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B13" w:rsidRDefault="00894315" w:rsidP="00866B13">
      <w:pPr>
        <w:pStyle w:val="DocumentLabel"/>
      </w:pPr>
      <w:r>
        <w:rPr>
          <w:noProof/>
        </w:rPr>
        <w:drawing>
          <wp:anchor distT="0" distB="0" distL="114300" distR="114300" simplePos="0" relativeHeight="251658240" behindDoc="1" locked="0" layoutInCell="1" allowOverlap="1" wp14:anchorId="268196BD" wp14:editId="54808F86">
            <wp:simplePos x="0" y="0"/>
            <wp:positionH relativeFrom="column">
              <wp:posOffset>2977887</wp:posOffset>
            </wp:positionH>
            <wp:positionV relativeFrom="paragraph">
              <wp:posOffset>1134673</wp:posOffset>
            </wp:positionV>
            <wp:extent cx="2467155" cy="1257953"/>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cstate="print">
                      <a:extLst>
                        <a:ext uri="{28A0092B-C50C-407E-A947-70E740481C1C}">
                          <a14:useLocalDpi xmlns:a14="http://schemas.microsoft.com/office/drawing/2010/main" val="0"/>
                        </a:ext>
                      </a:extLst>
                    </a:blip>
                    <a:srcRect l="2918" t="19788" r="3979" b="16681"/>
                    <a:stretch/>
                  </pic:blipFill>
                  <pic:spPr bwMode="auto">
                    <a:xfrm>
                      <a:off x="0" y="0"/>
                      <a:ext cx="2467155" cy="125795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66B13">
        <w:t>Memo</w:t>
      </w:r>
      <w:r w:rsidRPr="00894315">
        <w:rPr>
          <w:noProof/>
        </w:rPr>
        <w:t xml:space="preserve"> </w:t>
      </w:r>
      <w:r w:rsidR="00FF5086">
        <w:rPr>
          <w:noProof/>
        </w:rPr>
        <w:t>- DRAFT</w:t>
      </w:r>
    </w:p>
    <w:p w:rsidR="00866B13" w:rsidRDefault="00866B13" w:rsidP="00866B13">
      <w:pPr>
        <w:pStyle w:val="MessageHeader"/>
        <w:spacing w:after="0"/>
        <w:ind w:left="1713" w:hanging="907"/>
        <w:rPr>
          <w:sz w:val="24"/>
        </w:rPr>
      </w:pPr>
      <w:r>
        <w:rPr>
          <w:rStyle w:val="MessageHeaderLabel"/>
          <w:spacing w:val="-25"/>
          <w:sz w:val="24"/>
        </w:rPr>
        <w:t>T</w:t>
      </w:r>
      <w:r>
        <w:rPr>
          <w:rStyle w:val="MessageHeaderLabel"/>
          <w:sz w:val="24"/>
        </w:rPr>
        <w:t>o:</w:t>
      </w:r>
      <w:r>
        <w:rPr>
          <w:sz w:val="24"/>
        </w:rPr>
        <w:tab/>
      </w:r>
      <w:r w:rsidR="007A6954">
        <w:rPr>
          <w:sz w:val="24"/>
        </w:rPr>
        <w:t xml:space="preserve">Lance </w:t>
      </w:r>
      <w:r w:rsidR="00A33167">
        <w:rPr>
          <w:sz w:val="24"/>
        </w:rPr>
        <w:t>Eckhart</w:t>
      </w:r>
    </w:p>
    <w:p w:rsidR="00866B13" w:rsidRDefault="00866B13" w:rsidP="00866B13">
      <w:pPr>
        <w:pStyle w:val="MessageHeader"/>
        <w:spacing w:after="0"/>
        <w:ind w:left="1713" w:hanging="907"/>
        <w:rPr>
          <w:sz w:val="24"/>
        </w:rPr>
      </w:pPr>
      <w:r>
        <w:rPr>
          <w:sz w:val="24"/>
        </w:rPr>
        <w:tab/>
      </w:r>
    </w:p>
    <w:p w:rsidR="00866B13" w:rsidRDefault="00866B13" w:rsidP="00866B13">
      <w:pPr>
        <w:pStyle w:val="MessageHeader"/>
        <w:spacing w:after="0"/>
        <w:ind w:left="1713" w:hanging="907"/>
        <w:rPr>
          <w:sz w:val="24"/>
        </w:rPr>
      </w:pPr>
      <w:r>
        <w:rPr>
          <w:sz w:val="24"/>
        </w:rPr>
        <w:tab/>
      </w:r>
    </w:p>
    <w:p w:rsidR="00866B13" w:rsidRDefault="00866B13" w:rsidP="00866B13">
      <w:pPr>
        <w:pStyle w:val="MessageHeader"/>
        <w:spacing w:after="0"/>
        <w:ind w:left="1713" w:hanging="907"/>
        <w:rPr>
          <w:sz w:val="24"/>
        </w:rPr>
      </w:pPr>
    </w:p>
    <w:p w:rsidR="00866B13" w:rsidRDefault="00866B13" w:rsidP="00866B13">
      <w:pPr>
        <w:pStyle w:val="MessageHeader"/>
        <w:ind w:left="1710" w:hanging="900"/>
        <w:rPr>
          <w:sz w:val="24"/>
        </w:rPr>
      </w:pPr>
      <w:r>
        <w:rPr>
          <w:rStyle w:val="MessageHeaderLabel"/>
          <w:sz w:val="24"/>
        </w:rPr>
        <w:t>From:</w:t>
      </w:r>
      <w:r>
        <w:rPr>
          <w:sz w:val="24"/>
        </w:rPr>
        <w:tab/>
      </w:r>
      <w:r w:rsidR="007A6954" w:rsidRPr="007A6954">
        <w:rPr>
          <w:sz w:val="24"/>
        </w:rPr>
        <w:t>Tony Winkel</w:t>
      </w:r>
    </w:p>
    <w:p w:rsidR="00866B13" w:rsidRDefault="00866B13" w:rsidP="00866B13">
      <w:pPr>
        <w:pStyle w:val="MessageHeader"/>
        <w:ind w:left="1710" w:hanging="900"/>
        <w:rPr>
          <w:sz w:val="24"/>
        </w:rPr>
      </w:pPr>
      <w:r>
        <w:rPr>
          <w:rStyle w:val="MessageHeaderLabel"/>
          <w:sz w:val="24"/>
        </w:rPr>
        <w:t>Date:</w:t>
      </w:r>
      <w:r>
        <w:rPr>
          <w:sz w:val="24"/>
        </w:rPr>
        <w:tab/>
      </w:r>
      <w:r w:rsidR="001422C3">
        <w:rPr>
          <w:sz w:val="24"/>
        </w:rPr>
        <w:t>February 8, 2013</w:t>
      </w:r>
    </w:p>
    <w:p w:rsidR="00866B13" w:rsidRDefault="00866B13" w:rsidP="00866B13">
      <w:pPr>
        <w:pStyle w:val="MessageHeaderLast"/>
        <w:ind w:left="1710" w:hanging="900"/>
        <w:rPr>
          <w:sz w:val="24"/>
        </w:rPr>
      </w:pPr>
      <w:r>
        <w:rPr>
          <w:rStyle w:val="MessageHeaderLabel"/>
          <w:sz w:val="24"/>
        </w:rPr>
        <w:t>Re:</w:t>
      </w:r>
      <w:r>
        <w:rPr>
          <w:sz w:val="24"/>
        </w:rPr>
        <w:tab/>
      </w:r>
      <w:r w:rsidR="007A6954">
        <w:rPr>
          <w:sz w:val="24"/>
        </w:rPr>
        <w:t>Forks Dam Storm Water Detention/Groundwater Recharge</w:t>
      </w:r>
    </w:p>
    <w:p w:rsidR="00866B13" w:rsidRPr="001143C4" w:rsidRDefault="00866B13" w:rsidP="00866B13">
      <w:pPr>
        <w:pStyle w:val="BodyText"/>
        <w:rPr>
          <w:sz w:val="24"/>
          <w:szCs w:val="24"/>
        </w:rPr>
      </w:pPr>
      <w:bookmarkStart w:id="0" w:name="_GoBack"/>
      <w:bookmarkEnd w:id="0"/>
    </w:p>
    <w:p w:rsidR="00A33167" w:rsidRDefault="00A33167" w:rsidP="00584BE0">
      <w:r>
        <w:t>INTRODUCTION</w:t>
      </w:r>
    </w:p>
    <w:p w:rsidR="00584BE0" w:rsidRDefault="00584BE0" w:rsidP="00584BE0"/>
    <w:p w:rsidR="00584BE0" w:rsidRDefault="00584BE0" w:rsidP="00584BE0">
      <w:r>
        <w:t xml:space="preserve">This memo </w:t>
      </w:r>
      <w:r w:rsidR="00CE00D4">
        <w:t>e</w:t>
      </w:r>
      <w:r>
        <w:t>xplore</w:t>
      </w:r>
      <w:r w:rsidR="00CE00D4">
        <w:t>s</w:t>
      </w:r>
      <w:r>
        <w:t xml:space="preserve"> the </w:t>
      </w:r>
      <w:r w:rsidR="000D56FF">
        <w:t>possibility</w:t>
      </w:r>
      <w:r>
        <w:t xml:space="preserve"> of installing a managed gate on the Mojave River Forks Dam Outlet to capture </w:t>
      </w:r>
      <w:r w:rsidR="000D56FF">
        <w:t>storm water</w:t>
      </w:r>
      <w:r>
        <w:t xml:space="preserve"> for </w:t>
      </w:r>
      <w:r w:rsidR="009945F8">
        <w:t>enhanced groundwater recharge.</w:t>
      </w:r>
      <w:r w:rsidR="00CE00D4">
        <w:t xml:space="preserve">  </w:t>
      </w:r>
      <w:r w:rsidR="00BC3C72">
        <w:t xml:space="preserve">Potential benefits of Forks Dam Recharge Water </w:t>
      </w:r>
      <w:r w:rsidR="000D56FF">
        <w:t>Impoundment</w:t>
      </w:r>
      <w:r w:rsidR="00BC3C72">
        <w:t xml:space="preserve"> Project are:</w:t>
      </w:r>
    </w:p>
    <w:p w:rsidR="00BC3C72" w:rsidRDefault="00BC3C72" w:rsidP="00584BE0"/>
    <w:p w:rsidR="00BC3C72" w:rsidRDefault="00C12BF3" w:rsidP="00C12BF3">
      <w:pPr>
        <w:pStyle w:val="ListParagraph"/>
        <w:numPr>
          <w:ilvl w:val="0"/>
          <w:numId w:val="2"/>
        </w:numPr>
      </w:pPr>
      <w:r>
        <w:t>Locally sourced “free” water</w:t>
      </w:r>
    </w:p>
    <w:p w:rsidR="00C12BF3" w:rsidRDefault="00C12BF3" w:rsidP="00C12BF3">
      <w:pPr>
        <w:pStyle w:val="ListParagraph"/>
        <w:numPr>
          <w:ilvl w:val="0"/>
          <w:numId w:val="2"/>
        </w:numPr>
      </w:pPr>
      <w:r>
        <w:t xml:space="preserve">Revenue source </w:t>
      </w:r>
      <w:r w:rsidR="00CE00D4">
        <w:t>for</w:t>
      </w:r>
      <w:r>
        <w:t xml:space="preserve"> MWA</w:t>
      </w:r>
    </w:p>
    <w:p w:rsidR="00C12BF3" w:rsidRDefault="00C12BF3" w:rsidP="00C12BF3">
      <w:pPr>
        <w:pStyle w:val="ListParagraph"/>
        <w:numPr>
          <w:ilvl w:val="0"/>
          <w:numId w:val="2"/>
        </w:numPr>
      </w:pPr>
      <w:r>
        <w:t xml:space="preserve">Conservation of lost </w:t>
      </w:r>
      <w:r w:rsidR="000D56FF">
        <w:t>storm water</w:t>
      </w:r>
    </w:p>
    <w:p w:rsidR="00C12BF3" w:rsidRDefault="00C12BF3" w:rsidP="00C12BF3">
      <w:pPr>
        <w:pStyle w:val="ListParagraph"/>
        <w:numPr>
          <w:ilvl w:val="0"/>
          <w:numId w:val="2"/>
        </w:numPr>
      </w:pPr>
      <w:r>
        <w:t>State funding</w:t>
      </w:r>
    </w:p>
    <w:p w:rsidR="00C12BF3" w:rsidRDefault="00C12BF3" w:rsidP="00C12BF3">
      <w:pPr>
        <w:pStyle w:val="ListParagraph"/>
        <w:numPr>
          <w:ilvl w:val="0"/>
          <w:numId w:val="2"/>
        </w:numPr>
      </w:pPr>
      <w:r>
        <w:t>Enhanced flood control</w:t>
      </w:r>
    </w:p>
    <w:p w:rsidR="00C12BF3" w:rsidRDefault="00C12BF3" w:rsidP="00C12BF3">
      <w:pPr>
        <w:pStyle w:val="ListParagraph"/>
        <w:numPr>
          <w:ilvl w:val="0"/>
          <w:numId w:val="2"/>
        </w:numPr>
      </w:pPr>
      <w:r>
        <w:t>Riparian habitat restoration</w:t>
      </w:r>
    </w:p>
    <w:p w:rsidR="00C12BF3" w:rsidRDefault="00C12BF3" w:rsidP="00C12BF3">
      <w:pPr>
        <w:pStyle w:val="ListParagraph"/>
        <w:numPr>
          <w:ilvl w:val="0"/>
          <w:numId w:val="2"/>
        </w:numPr>
      </w:pPr>
      <w:r>
        <w:t>Discounted water to disadvantaged communities</w:t>
      </w:r>
    </w:p>
    <w:p w:rsidR="00C12BF3" w:rsidRDefault="00C12BF3" w:rsidP="00C12BF3">
      <w:pPr>
        <w:pStyle w:val="ListParagraph"/>
        <w:numPr>
          <w:ilvl w:val="0"/>
          <w:numId w:val="2"/>
        </w:numPr>
      </w:pPr>
      <w:r>
        <w:t>Low maintenance and management costs</w:t>
      </w:r>
    </w:p>
    <w:p w:rsidR="00CA3A13" w:rsidRDefault="00CA3A13" w:rsidP="00584BE0"/>
    <w:p w:rsidR="00CE00D4" w:rsidRDefault="00CE00D4">
      <w:r>
        <w:br w:type="page"/>
      </w:r>
    </w:p>
    <w:p w:rsidR="009945F8" w:rsidRDefault="009945F8" w:rsidP="00584BE0">
      <w:r>
        <w:lastRenderedPageBreak/>
        <w:t>BACKGROUND</w:t>
      </w:r>
    </w:p>
    <w:p w:rsidR="009945F8" w:rsidRDefault="009945F8" w:rsidP="00584BE0"/>
    <w:p w:rsidR="009945F8" w:rsidRDefault="009945F8" w:rsidP="00584BE0">
      <w:r>
        <w:t xml:space="preserve">The Mojave River Forks Dam serves as a flood control structure to </w:t>
      </w:r>
      <w:r w:rsidR="00C23AB0">
        <w:t>attenuate</w:t>
      </w:r>
      <w:r>
        <w:t xml:space="preserve"> peak flood flow.  This is accomplished by impounding and delaying the release of </w:t>
      </w:r>
      <w:r w:rsidR="000D56FF">
        <w:t>storm water</w:t>
      </w:r>
      <w:r>
        <w:t xml:space="preserve"> from infrequent</w:t>
      </w:r>
      <w:r w:rsidR="00116320">
        <w:t>,</w:t>
      </w:r>
      <w:r>
        <w:t xml:space="preserve"> large storm events.  The delayed release </w:t>
      </w:r>
      <w:r w:rsidR="00122723">
        <w:t xml:space="preserve">of water </w:t>
      </w:r>
      <w:r w:rsidR="00A82F01">
        <w:t>f</w:t>
      </w:r>
      <w:r w:rsidR="00122723">
        <w:t>rom</w:t>
      </w:r>
      <w:r w:rsidR="00A82F01">
        <w:t xml:space="preserve"> the Dam allows for a maximum of 23,500 cfs</w:t>
      </w:r>
      <w:r w:rsidR="004C36DB">
        <w:t xml:space="preserve"> (</w:t>
      </w:r>
      <w:proofErr w:type="gramStart"/>
      <w:r w:rsidR="004C36DB">
        <w:t>~1 acre-feet</w:t>
      </w:r>
      <w:proofErr w:type="gramEnd"/>
      <w:r w:rsidR="004C36DB">
        <w:t xml:space="preserve"> every 2 seconds)</w:t>
      </w:r>
      <w:r w:rsidR="007F616A">
        <w:t xml:space="preserve"> to</w:t>
      </w:r>
      <w:r w:rsidR="00A82F01">
        <w:t xml:space="preserve"> flow </w:t>
      </w:r>
      <w:r w:rsidR="007F616A">
        <w:t xml:space="preserve">out </w:t>
      </w:r>
      <w:r w:rsidR="00A82F01">
        <w:t>through the outlet structure</w:t>
      </w:r>
      <w:r w:rsidR="007F616A">
        <w:t xml:space="preserve"> at the base of the Dam</w:t>
      </w:r>
      <w:r w:rsidR="004C36DB">
        <w:t>.</w:t>
      </w:r>
      <w:r w:rsidR="007F616A">
        <w:t xml:space="preserve">  The maximum flood-design of the Dam is </w:t>
      </w:r>
      <w:r w:rsidR="007F616A" w:rsidRPr="004708C4">
        <w:t>154,000 acre-feet over 3 days</w:t>
      </w:r>
      <w:r w:rsidR="007F616A">
        <w:t xml:space="preserve"> (MWA, 2011) and the total storage capacity of the Dam is approximately 90,000 acre-feet. (Army Corp., 1985)</w:t>
      </w:r>
    </w:p>
    <w:p w:rsidR="009945F8" w:rsidRDefault="009945F8" w:rsidP="00584BE0"/>
    <w:p w:rsidR="004708C4" w:rsidRDefault="004759A8" w:rsidP="00584BE0">
      <w:r>
        <w:t>BENIFITS</w:t>
      </w:r>
    </w:p>
    <w:p w:rsidR="004759A8" w:rsidRDefault="004759A8" w:rsidP="004759A8"/>
    <w:p w:rsidR="004C36DB" w:rsidRDefault="004759A8" w:rsidP="004759A8">
      <w:r>
        <w:t>In 1985 The Army Corps of Engineers proposed m</w:t>
      </w:r>
      <w:r w:rsidR="00216EB7">
        <w:t xml:space="preserve">odifications to the </w:t>
      </w:r>
      <w:r>
        <w:t xml:space="preserve">Forks Dam to </w:t>
      </w:r>
      <w:r w:rsidR="00216EB7">
        <w:t>increase g</w:t>
      </w:r>
      <w:r w:rsidR="004C36DB">
        <w:t>roundwater infiltration</w:t>
      </w:r>
      <w:r>
        <w:t xml:space="preserve">.  They projected an annual increase of infiltrated water to be up to </w:t>
      </w:r>
      <w:r w:rsidR="004C36DB">
        <w:t>3,760 ac</w:t>
      </w:r>
      <w:r>
        <w:t>re-</w:t>
      </w:r>
      <w:r w:rsidR="004C36DB">
        <w:t>f</w:t>
      </w:r>
      <w:r>
        <w:t>ee</w:t>
      </w:r>
      <w:r w:rsidR="004C36DB">
        <w:t>t</w:t>
      </w:r>
      <w:r>
        <w:t xml:space="preserve"> per year</w:t>
      </w:r>
      <w:r w:rsidR="004708C4">
        <w:t>. (Army Corp., 1985)  This estimate is based on modeling for unmanaged design alterations</w:t>
      </w:r>
      <w:r w:rsidR="002C3B1A">
        <w:t xml:space="preserve"> to the Dam’s outlet structure</w:t>
      </w:r>
      <w:r w:rsidR="004708C4">
        <w:t>.   Active management</w:t>
      </w:r>
      <w:r w:rsidR="00151283">
        <w:t xml:space="preserve"> of impounded storm water combined with other measures (i.e. river channel sand berms) should further increase </w:t>
      </w:r>
      <w:r w:rsidR="00116320">
        <w:t xml:space="preserve">the </w:t>
      </w:r>
      <w:r w:rsidR="00151283">
        <w:t>infiltration potential</w:t>
      </w:r>
      <w:r>
        <w:t xml:space="preserve"> of </w:t>
      </w:r>
      <w:r w:rsidR="000D56FF">
        <w:t>storm water</w:t>
      </w:r>
      <w:r>
        <w:t>.</w:t>
      </w:r>
    </w:p>
    <w:p w:rsidR="004759A8" w:rsidRDefault="004759A8" w:rsidP="004759A8"/>
    <w:p w:rsidR="00216EB7" w:rsidRDefault="00216EB7" w:rsidP="004759A8">
      <w:r>
        <w:t>Since the completion of the Dam in 1971</w:t>
      </w:r>
      <w:r w:rsidR="00116320">
        <w:t>,</w:t>
      </w:r>
      <w:r>
        <w:t xml:space="preserve"> only an approximate </w:t>
      </w:r>
      <w:r w:rsidR="00116320">
        <w:t>one-</w:t>
      </w:r>
      <w:r>
        <w:t xml:space="preserve">third (at most) of the Dam’s Storage capacity has been filled.   This only occurs during infrequent storms on </w:t>
      </w:r>
      <w:r w:rsidR="00116320">
        <w:t xml:space="preserve">the </w:t>
      </w:r>
      <w:r>
        <w:t>average</w:t>
      </w:r>
      <w:r w:rsidR="00116320">
        <w:t xml:space="preserve"> of</w:t>
      </w:r>
      <w:r>
        <w:t xml:space="preserve"> e</w:t>
      </w:r>
      <w:r w:rsidR="002C3B1A">
        <w:t xml:space="preserve">very 6 years.  During these wet </w:t>
      </w:r>
      <w:r>
        <w:t>year</w:t>
      </w:r>
      <w:r w:rsidR="004759A8">
        <w:t xml:space="preserve">s, </w:t>
      </w:r>
      <w:r w:rsidR="000D56FF">
        <w:t>storm flows</w:t>
      </w:r>
      <w:r>
        <w:t xml:space="preserve"> at the Afton Gage </w:t>
      </w:r>
      <w:r w:rsidR="004759A8">
        <w:t>are</w:t>
      </w:r>
      <w:r>
        <w:t xml:space="preserve"> quite variable</w:t>
      </w:r>
      <w:r w:rsidR="004759A8">
        <w:t xml:space="preserve">.  </w:t>
      </w:r>
      <w:r w:rsidR="00CE00D4">
        <w:t>T</w:t>
      </w:r>
      <w:r w:rsidR="004759A8">
        <w:t>he</w:t>
      </w:r>
      <w:r>
        <w:t xml:space="preserve"> average</w:t>
      </w:r>
      <w:r w:rsidR="004759A8">
        <w:t xml:space="preserve"> of theses </w:t>
      </w:r>
      <w:r w:rsidR="000D56FF">
        <w:t>storm flows</w:t>
      </w:r>
      <w:r w:rsidR="004759A8">
        <w:t xml:space="preserve"> is</w:t>
      </w:r>
      <w:r>
        <w:t xml:space="preserve"> approximately 41,000 acre</w:t>
      </w:r>
      <w:r w:rsidR="004759A8">
        <w:t>-</w:t>
      </w:r>
      <w:r>
        <w:t>feet</w:t>
      </w:r>
      <w:r w:rsidR="00116320">
        <w:t>.  T</w:t>
      </w:r>
      <w:r>
        <w:t>he other</w:t>
      </w:r>
      <w:r w:rsidR="004759A8">
        <w:t xml:space="preserve"> five (5)</w:t>
      </w:r>
      <w:r>
        <w:t xml:space="preserve"> “dry”</w:t>
      </w:r>
      <w:r w:rsidR="00C04825">
        <w:t xml:space="preserve"> </w:t>
      </w:r>
      <w:r>
        <w:t>years average 125 acre feet of storm flow</w:t>
      </w:r>
      <w:r w:rsidR="00C04825">
        <w:t xml:space="preserve"> at the Afton Gage</w:t>
      </w:r>
      <w:r>
        <w:t>. (MWA, 2013)</w:t>
      </w:r>
      <w:r w:rsidR="00C04825">
        <w:t xml:space="preserve">  </w:t>
      </w:r>
    </w:p>
    <w:p w:rsidR="004759A8" w:rsidRDefault="004759A8" w:rsidP="004759A8"/>
    <w:p w:rsidR="00992165" w:rsidRDefault="00992165" w:rsidP="003952E9">
      <w:r>
        <w:t xml:space="preserve">Surface water that leaves Afton is </w:t>
      </w:r>
      <w:r w:rsidR="004759A8">
        <w:t xml:space="preserve">essentially </w:t>
      </w:r>
      <w:r>
        <w:t xml:space="preserve">lost for </w:t>
      </w:r>
      <w:r w:rsidR="000D56FF">
        <w:t>beneficial</w:t>
      </w:r>
      <w:r>
        <w:t xml:space="preserve"> use.  </w:t>
      </w:r>
      <w:r w:rsidR="004759A8">
        <w:t xml:space="preserve">This water ends up evaporating in Soda and Silver Playa Lakes.  </w:t>
      </w:r>
      <w:r>
        <w:t xml:space="preserve">Even “nature” </w:t>
      </w:r>
      <w:r w:rsidR="000D56FF">
        <w:t>cannot</w:t>
      </w:r>
      <w:r>
        <w:t xml:space="preserve"> </w:t>
      </w:r>
      <w:r w:rsidR="002C3B1A">
        <w:t xml:space="preserve">make much </w:t>
      </w:r>
      <w:r>
        <w:t xml:space="preserve">use this water because standing water in </w:t>
      </w:r>
      <w:r w:rsidR="00CE00D4">
        <w:t xml:space="preserve">these (dry) </w:t>
      </w:r>
      <w:r>
        <w:t xml:space="preserve">lakes is </w:t>
      </w:r>
      <w:r w:rsidR="00CE00D4">
        <w:t>so</w:t>
      </w:r>
      <w:r>
        <w:t xml:space="preserve"> rare</w:t>
      </w:r>
      <w:r w:rsidR="003952E9">
        <w:t xml:space="preserve"> and unreliable.  </w:t>
      </w:r>
      <w:r w:rsidR="000D56FF">
        <w:t xml:space="preserve">Further, recharge potential of surface water past Harvard Road in Newberry Springs is significantly hindered due to Manix Clay Beds.  </w:t>
      </w:r>
      <w:r>
        <w:t>(Figure 3 –Todd, 2013)</w:t>
      </w:r>
      <w:r w:rsidR="00C04825">
        <w:t xml:space="preserve">  </w:t>
      </w:r>
      <w:r w:rsidR="003952E9">
        <w:t>Therefore</w:t>
      </w:r>
      <w:r w:rsidR="002C3B1A">
        <w:t>,</w:t>
      </w:r>
      <w:r w:rsidR="003952E9">
        <w:t xml:space="preserve"> any </w:t>
      </w:r>
      <w:r w:rsidR="000D56FF">
        <w:t>storm water</w:t>
      </w:r>
      <w:r w:rsidR="003952E9">
        <w:t xml:space="preserve"> that flows past Harvard Road is lost to beneficial use.  (NOTE: base flow </w:t>
      </w:r>
      <w:r w:rsidR="002C3B1A">
        <w:t>in</w:t>
      </w:r>
      <w:r w:rsidR="003952E9">
        <w:t xml:space="preserve"> riparian areas downstream of Harvard Road </w:t>
      </w:r>
      <w:r w:rsidR="002C3B1A">
        <w:t>is</w:t>
      </w:r>
      <w:r w:rsidR="003952E9">
        <w:t xml:space="preserve"> considered separate fro</w:t>
      </w:r>
      <w:r w:rsidR="000D56FF">
        <w:t>m storm flow</w:t>
      </w:r>
      <w:r w:rsidR="003952E9">
        <w:t xml:space="preserve">.)  Storm </w:t>
      </w:r>
      <w:r w:rsidR="000D56FF">
        <w:t>water</w:t>
      </w:r>
      <w:r w:rsidR="003952E9">
        <w:t xml:space="preserve"> </w:t>
      </w:r>
      <w:r w:rsidR="00C04825">
        <w:t xml:space="preserve">could be impounded behind the </w:t>
      </w:r>
      <w:r w:rsidR="003952E9">
        <w:t xml:space="preserve">Forks </w:t>
      </w:r>
      <w:r w:rsidR="00C04825">
        <w:t xml:space="preserve">Dam and released </w:t>
      </w:r>
      <w:r w:rsidR="002D4A4E">
        <w:t>more s</w:t>
      </w:r>
      <w:r w:rsidR="00C04825">
        <w:t xml:space="preserve">lowly </w:t>
      </w:r>
      <w:r w:rsidR="002D4A4E">
        <w:t>than</w:t>
      </w:r>
      <w:r w:rsidR="00CE00D4">
        <w:t xml:space="preserve"> what occurs under</w:t>
      </w:r>
      <w:r w:rsidR="002D4A4E">
        <w:t xml:space="preserve"> current conditions </w:t>
      </w:r>
      <w:r w:rsidR="00CE00D4">
        <w:t xml:space="preserve">to </w:t>
      </w:r>
      <w:r w:rsidR="002D4A4E">
        <w:t xml:space="preserve">allow </w:t>
      </w:r>
      <w:r w:rsidR="00CE00D4">
        <w:t>a higher total volume of water to infiltrate</w:t>
      </w:r>
      <w:r w:rsidR="002D4A4E">
        <w:t xml:space="preserve">. </w:t>
      </w:r>
    </w:p>
    <w:p w:rsidR="002D4A4E" w:rsidRDefault="002D4A4E" w:rsidP="003952E9"/>
    <w:p w:rsidR="00C04825" w:rsidRDefault="002D4A4E" w:rsidP="002D4A4E">
      <w:r>
        <w:lastRenderedPageBreak/>
        <w:t xml:space="preserve">The economic value of lost </w:t>
      </w:r>
      <w:r w:rsidR="000D56FF">
        <w:t>storm water</w:t>
      </w:r>
      <w:r>
        <w:t xml:space="preserve"> is considerable.  I</w:t>
      </w:r>
      <w:r w:rsidR="00C04825">
        <w:t xml:space="preserve">n a hypothetical scenario </w:t>
      </w:r>
      <w:r w:rsidR="00ED1156">
        <w:t xml:space="preserve">banked </w:t>
      </w:r>
      <w:r w:rsidR="00C04825">
        <w:t xml:space="preserve">surplus </w:t>
      </w:r>
      <w:r w:rsidR="000D56FF">
        <w:t>storm water</w:t>
      </w:r>
      <w:r w:rsidR="00C04825">
        <w:t xml:space="preserve"> could be assigned a </w:t>
      </w:r>
      <w:r w:rsidR="00ED1156">
        <w:t>discoun</w:t>
      </w:r>
      <w:r w:rsidR="00C04825">
        <w:t>t</w:t>
      </w:r>
      <w:r w:rsidR="00ED1156">
        <w:t>ed</w:t>
      </w:r>
      <w:r w:rsidR="00C04825">
        <w:t xml:space="preserve"> value (compared to State Project Water)</w:t>
      </w:r>
      <w:r w:rsidR="00ED1156">
        <w:t xml:space="preserve"> of $200 per acre foot. (Lance Eckhart, MWA, personal communication</w:t>
      </w:r>
      <w:r w:rsidR="00230AAC">
        <w:t>, February 6, 2013</w:t>
      </w:r>
      <w:r w:rsidR="00ED1156">
        <w:t xml:space="preserve">)  The value of average lost </w:t>
      </w:r>
      <w:r w:rsidR="000D56FF">
        <w:t>storm water</w:t>
      </w:r>
      <w:r w:rsidR="00ED1156">
        <w:t xml:space="preserve"> (41,000 acre-feet once every 6 years) is 8.2 million dollars.</w:t>
      </w:r>
    </w:p>
    <w:p w:rsidR="002D4A4E" w:rsidRDefault="002D4A4E" w:rsidP="002D4A4E"/>
    <w:p w:rsidR="00992165" w:rsidRDefault="002D4A4E" w:rsidP="002D4A4E">
      <w:r>
        <w:t>T</w:t>
      </w:r>
      <w:r w:rsidR="00C04825">
        <w:t>he State of California would support the project</w:t>
      </w:r>
      <w:r w:rsidR="00286858">
        <w:t xml:space="preserve">.  The </w:t>
      </w:r>
      <w:r w:rsidR="00992165">
        <w:t>Recycled Water Policy</w:t>
      </w:r>
      <w:r w:rsidR="00286858">
        <w:t xml:space="preserve"> (State Water Resources Control Board Resolution No. </w:t>
      </w:r>
      <w:r w:rsidR="00286858" w:rsidRPr="00286858">
        <w:t>2009-0011</w:t>
      </w:r>
      <w:r w:rsidR="00286858">
        <w:t>)</w:t>
      </w:r>
      <w:r w:rsidR="00992165">
        <w:t xml:space="preserve"> states that “t</w:t>
      </w:r>
      <w:r w:rsidR="00992165" w:rsidRPr="00273F74">
        <w:t xml:space="preserve">he State Water Board will also request priority funding for </w:t>
      </w:r>
      <w:r w:rsidR="000D56FF" w:rsidRPr="00273F74">
        <w:t>storm water</w:t>
      </w:r>
      <w:r w:rsidR="00992165" w:rsidRPr="00273F74">
        <w:t xml:space="preserve"> recharge projects that augment local water supplies</w:t>
      </w:r>
      <w:r w:rsidR="00F37C54">
        <w:t>.</w:t>
      </w:r>
      <w:r w:rsidR="00992165">
        <w:t>” ((11</w:t>
      </w:r>
      <w:proofErr w:type="gramStart"/>
      <w:r w:rsidR="00992165">
        <w:t>)(</w:t>
      </w:r>
      <w:proofErr w:type="gramEnd"/>
      <w:r w:rsidR="00992165">
        <w:t xml:space="preserve">a)) – </w:t>
      </w:r>
      <w:r w:rsidR="00992165" w:rsidRPr="004946E3">
        <w:t>CWRCB</w:t>
      </w:r>
      <w:r w:rsidR="00992165">
        <w:t>, 2013</w:t>
      </w:r>
      <w:proofErr w:type="gramStart"/>
      <w:r w:rsidR="00992165">
        <w:t xml:space="preserve">) </w:t>
      </w:r>
      <w:r w:rsidR="00F37C54">
        <w:t xml:space="preserve"> The</w:t>
      </w:r>
      <w:proofErr w:type="gramEnd"/>
      <w:r w:rsidR="00F37C54">
        <w:t xml:space="preserve"> Policy also </w:t>
      </w:r>
      <w:r w:rsidR="00992165">
        <w:t xml:space="preserve">sets aggressive goals for </w:t>
      </w:r>
      <w:r w:rsidR="000D56FF">
        <w:t>storm water</w:t>
      </w:r>
      <w:r w:rsidR="00992165">
        <w:t xml:space="preserve"> recharge.  A project such as this one would help the State meet these goals.</w:t>
      </w:r>
    </w:p>
    <w:p w:rsidR="002D4A4E" w:rsidRDefault="002D4A4E" w:rsidP="002D4A4E"/>
    <w:p w:rsidR="00ED1156" w:rsidRDefault="00ED1156" w:rsidP="002D4A4E">
      <w:r>
        <w:t>In addition</w:t>
      </w:r>
      <w:r w:rsidR="00116320">
        <w:t>,</w:t>
      </w:r>
      <w:r>
        <w:t xml:space="preserve"> </w:t>
      </w:r>
      <w:r w:rsidR="00116320">
        <w:t>t</w:t>
      </w:r>
      <w:r>
        <w:t xml:space="preserve">his project could </w:t>
      </w:r>
      <w:r w:rsidR="00C23AB0">
        <w:t xml:space="preserve">potentially </w:t>
      </w:r>
      <w:r>
        <w:t xml:space="preserve">decrease flood damage along the Mojave River </w:t>
      </w:r>
      <w:r w:rsidR="000D56FF">
        <w:t>corridor</w:t>
      </w:r>
      <w:r>
        <w:t xml:space="preserve">.  Hardscape development in the Alto area has created significant potential for urban </w:t>
      </w:r>
      <w:r w:rsidR="000D56FF">
        <w:t>storm water</w:t>
      </w:r>
      <w:r>
        <w:t xml:space="preserve"> runoff into the Mojave River</w:t>
      </w:r>
      <w:r w:rsidR="00230AAC">
        <w:t>.  This wa</w:t>
      </w:r>
      <w:r>
        <w:t>s</w:t>
      </w:r>
      <w:r w:rsidR="00DF0264">
        <w:t xml:space="preserve"> observed in December 2010 when peak </w:t>
      </w:r>
      <w:r w:rsidR="000D56FF">
        <w:t>storm flows</w:t>
      </w:r>
      <w:r w:rsidR="00DF0264">
        <w:t xml:space="preserve"> at the Narrows Gage significantly exceeded flows at the Forks Dam. (MWA, 2011)  Impounding water behind the </w:t>
      </w:r>
      <w:r w:rsidR="00116320">
        <w:t>D</w:t>
      </w:r>
      <w:r w:rsidR="00DF0264">
        <w:t xml:space="preserve">am for slow </w:t>
      </w:r>
      <w:r w:rsidR="000D56FF">
        <w:t>release</w:t>
      </w:r>
      <w:r w:rsidR="00DF0264">
        <w:t xml:space="preserve"> later would further reduce peak flooding downstream even when significant rainfall occurs below the Dam’s watershed.</w:t>
      </w:r>
    </w:p>
    <w:p w:rsidR="001F3647" w:rsidRDefault="001F3647" w:rsidP="002D4A4E"/>
    <w:p w:rsidR="000559E2" w:rsidRDefault="001F3647" w:rsidP="001F3647">
      <w:r>
        <w:t>P</w:t>
      </w:r>
      <w:r w:rsidR="00116320">
        <w:t>roper policy and management of</w:t>
      </w:r>
      <w:r>
        <w:t xml:space="preserve"> </w:t>
      </w:r>
      <w:r w:rsidR="000D56FF">
        <w:t>impounded</w:t>
      </w:r>
      <w:r>
        <w:t xml:space="preserve"> </w:t>
      </w:r>
      <w:r w:rsidR="000D56FF">
        <w:t>storm water</w:t>
      </w:r>
      <w:r>
        <w:t xml:space="preserve"> behind the Forks Dam would facilitate numerous other potential benefits.  </w:t>
      </w:r>
      <w:r w:rsidR="00DF0264">
        <w:t>For example</w:t>
      </w:r>
      <w:r>
        <w:t>,</w:t>
      </w:r>
      <w:r w:rsidR="00DF0264">
        <w:t xml:space="preserve"> a portion of the saved water could be dedicated to environment</w:t>
      </w:r>
      <w:r>
        <w:t>al</w:t>
      </w:r>
      <w:r w:rsidR="00DF0264">
        <w:t xml:space="preserve"> concerns such as riparian restoration through el</w:t>
      </w:r>
      <w:r>
        <w:t>e</w:t>
      </w:r>
      <w:r w:rsidR="00DF0264">
        <w:t xml:space="preserve">vated </w:t>
      </w:r>
      <w:r>
        <w:t>ground</w:t>
      </w:r>
      <w:r w:rsidR="00DF0264">
        <w:t>water levels</w:t>
      </w:r>
      <w:r>
        <w:t>.  Elevat</w:t>
      </w:r>
      <w:r w:rsidR="00C23AB0">
        <w:t>ed</w:t>
      </w:r>
      <w:r>
        <w:t xml:space="preserve"> groundwater levels would be o</w:t>
      </w:r>
      <w:r w:rsidR="00116320">
        <w:t>f</w:t>
      </w:r>
      <w:r>
        <w:t xml:space="preserve"> particular benefit to </w:t>
      </w:r>
      <w:r w:rsidR="00DF0264">
        <w:t xml:space="preserve">places such as Camp Cady </w:t>
      </w:r>
      <w:r>
        <w:t xml:space="preserve">and </w:t>
      </w:r>
      <w:r w:rsidR="00230AAC">
        <w:t xml:space="preserve">contribute to </w:t>
      </w:r>
      <w:r>
        <w:t xml:space="preserve">a reversal of the </w:t>
      </w:r>
      <w:r w:rsidR="00DF0264">
        <w:t>loss of historical riparian habitat</w:t>
      </w:r>
      <w:r w:rsidR="00B85E28">
        <w:t xml:space="preserve"> documented by Todd (2013).</w:t>
      </w:r>
    </w:p>
    <w:p w:rsidR="001F3647" w:rsidRDefault="001F3647" w:rsidP="001F3647"/>
    <w:p w:rsidR="00CA3A13" w:rsidRDefault="001F3647" w:rsidP="001F3647">
      <w:r>
        <w:t xml:space="preserve">Banked </w:t>
      </w:r>
      <w:r w:rsidR="000D56FF">
        <w:t>storm water</w:t>
      </w:r>
      <w:r>
        <w:t xml:space="preserve"> could be sold at a l</w:t>
      </w:r>
      <w:r w:rsidR="00DF0264">
        <w:t>ower cost</w:t>
      </w:r>
      <w:r>
        <w:t xml:space="preserve"> than State Project Water to </w:t>
      </w:r>
      <w:proofErr w:type="gramStart"/>
      <w:r>
        <w:t>stakeholders .</w:t>
      </w:r>
      <w:proofErr w:type="gramEnd"/>
      <w:r>
        <w:t xml:space="preserve">  Th</w:t>
      </w:r>
      <w:r w:rsidR="00DF0264">
        <w:t xml:space="preserve">is project </w:t>
      </w:r>
      <w:r>
        <w:t xml:space="preserve">benefit </w:t>
      </w:r>
      <w:r w:rsidR="00DF0264">
        <w:t>could be included into the IRWMP update and designated for</w:t>
      </w:r>
      <w:r w:rsidR="00CA3A13" w:rsidRPr="00CA3A13">
        <w:t xml:space="preserve"> disadvantaged </w:t>
      </w:r>
      <w:r w:rsidR="000D56FF" w:rsidRPr="00CA3A13">
        <w:t>communities</w:t>
      </w:r>
      <w:r w:rsidR="00CA3A13" w:rsidRPr="00CA3A13">
        <w:t xml:space="preserve"> by providing </w:t>
      </w:r>
      <w:r>
        <w:t>lower-cost</w:t>
      </w:r>
      <w:r w:rsidR="00CA3A13" w:rsidRPr="00CA3A13">
        <w:t xml:space="preserve"> wate</w:t>
      </w:r>
      <w:r w:rsidR="00DF0264">
        <w:t>r</w:t>
      </w:r>
      <w:r>
        <w:t xml:space="preserve"> to them.</w:t>
      </w:r>
    </w:p>
    <w:p w:rsidR="00DF0264" w:rsidRDefault="00DF0264" w:rsidP="001F3647"/>
    <w:p w:rsidR="00DF0264" w:rsidRDefault="00DF0264" w:rsidP="001F3647">
      <w:r>
        <w:t>This project would have</w:t>
      </w:r>
      <w:r w:rsidR="00484D85">
        <w:t xml:space="preserve"> a</w:t>
      </w:r>
      <w:r>
        <w:t xml:space="preserve"> minimal one</w:t>
      </w:r>
      <w:r w:rsidR="001F3647">
        <w:t>-</w:t>
      </w:r>
      <w:r>
        <w:t xml:space="preserve">time </w:t>
      </w:r>
      <w:r w:rsidR="001F3647">
        <w:t xml:space="preserve">capital improvement </w:t>
      </w:r>
      <w:r>
        <w:t>cost</w:t>
      </w:r>
      <w:r w:rsidR="001F3647">
        <w:t xml:space="preserve"> (gates, SC</w:t>
      </w:r>
      <w:r>
        <w:t xml:space="preserve">ADA, </w:t>
      </w:r>
      <w:r w:rsidR="00484D85">
        <w:t>m</w:t>
      </w:r>
      <w:r>
        <w:t xml:space="preserve">anagement plan), minimal </w:t>
      </w:r>
      <w:r w:rsidR="000D56FF">
        <w:t>management</w:t>
      </w:r>
      <w:r w:rsidR="0063554C">
        <w:t xml:space="preserve"> cost (</w:t>
      </w:r>
      <w:r>
        <w:t>monitoring</w:t>
      </w:r>
      <w:r w:rsidR="0063554C">
        <w:t>, operation</w:t>
      </w:r>
      <w:r>
        <w:t>,</w:t>
      </w:r>
      <w:r w:rsidR="0063554C">
        <w:t xml:space="preserve"> and</w:t>
      </w:r>
      <w:r>
        <w:t xml:space="preserve"> </w:t>
      </w:r>
      <w:r w:rsidR="000D56FF">
        <w:t>maintenance</w:t>
      </w:r>
      <w:r>
        <w:t>) but potential huge gains</w:t>
      </w:r>
      <w:r w:rsidR="004A322A">
        <w:t xml:space="preserve"> in boosting local water supplies</w:t>
      </w:r>
    </w:p>
    <w:p w:rsidR="001F3647" w:rsidRDefault="001F3647" w:rsidP="001F3647"/>
    <w:p w:rsidR="001F3647" w:rsidRDefault="004B30EA" w:rsidP="001F3647">
      <w:r>
        <w:t>DRAWBACKS</w:t>
      </w:r>
    </w:p>
    <w:p w:rsidR="004B30EA" w:rsidRDefault="004B30EA" w:rsidP="001F3647"/>
    <w:p w:rsidR="00A061F1" w:rsidRDefault="004B30EA" w:rsidP="004B30EA">
      <w:r>
        <w:lastRenderedPageBreak/>
        <w:t xml:space="preserve">First and </w:t>
      </w:r>
      <w:r w:rsidR="000D56FF">
        <w:t>foremost</w:t>
      </w:r>
      <w:r>
        <w:t xml:space="preserve">, </w:t>
      </w:r>
      <w:r w:rsidR="00116320">
        <w:t>i</w:t>
      </w:r>
      <w:r w:rsidR="009C2C72">
        <w:t>s this project really feasible?</w:t>
      </w:r>
      <w:r>
        <w:t xml:space="preserve">  </w:t>
      </w:r>
      <w:r w:rsidR="00DE642E">
        <w:t>The quantities used in this memo are very rough “back of the envelope” values and a</w:t>
      </w:r>
      <w:r>
        <w:t xml:space="preserve"> </w:t>
      </w:r>
      <w:r w:rsidR="009C2C72">
        <w:t xml:space="preserve">detailed </w:t>
      </w:r>
      <w:r w:rsidR="00FC50AC">
        <w:t>study would have to be performed</w:t>
      </w:r>
      <w:r w:rsidR="009C2C72">
        <w:t xml:space="preserve"> to </w:t>
      </w:r>
      <w:r w:rsidR="000C6A66">
        <w:t>evaluate</w:t>
      </w:r>
      <w:r w:rsidR="000923F4">
        <w:t xml:space="preserve"> if this project </w:t>
      </w:r>
      <w:r w:rsidR="00FC50AC">
        <w:t>would be feasible</w:t>
      </w:r>
      <w:r>
        <w:t>.</w:t>
      </w:r>
    </w:p>
    <w:p w:rsidR="004B30EA" w:rsidRDefault="004B30EA" w:rsidP="004B30EA"/>
    <w:p w:rsidR="00A061F1" w:rsidRDefault="00412D21" w:rsidP="004B30EA">
      <w:r>
        <w:t xml:space="preserve">It is anticipated that environmental and other government agency </w:t>
      </w:r>
      <w:r w:rsidR="000D56FF">
        <w:t>permitting</w:t>
      </w:r>
      <w:r>
        <w:t xml:space="preserve"> would be a significant hurdle in this project.</w:t>
      </w:r>
    </w:p>
    <w:p w:rsidR="004B30EA" w:rsidRDefault="004B30EA" w:rsidP="004B30EA"/>
    <w:p w:rsidR="00A061F1" w:rsidRDefault="004B30EA" w:rsidP="004B30EA">
      <w:r>
        <w:t xml:space="preserve">An extensive management </w:t>
      </w:r>
      <w:r w:rsidR="000D56FF">
        <w:t>strategy</w:t>
      </w:r>
      <w:r>
        <w:t xml:space="preserve"> would be required for success of this project. T</w:t>
      </w:r>
      <w:r w:rsidR="00412D21">
        <w:t>his project would require long-term o</w:t>
      </w:r>
      <w:r w:rsidR="00A061F1">
        <w:t>ngoing monitoring</w:t>
      </w:r>
      <w:r w:rsidR="00412D21">
        <w:t>, study,</w:t>
      </w:r>
      <w:r w:rsidR="00A061F1">
        <w:t xml:space="preserve"> and management adjustments</w:t>
      </w:r>
      <w:r>
        <w:t>.  In addition</w:t>
      </w:r>
      <w:r w:rsidR="00C23AB0">
        <w:t>,</w:t>
      </w:r>
      <w:r>
        <w:t xml:space="preserve"> existing and future projects</w:t>
      </w:r>
      <w:r w:rsidR="00412D21">
        <w:t xml:space="preserve"> </w:t>
      </w:r>
      <w:r>
        <w:t xml:space="preserve">could be affected.  For example there would be </w:t>
      </w:r>
      <w:r w:rsidR="00412D21">
        <w:t xml:space="preserve">potential </w:t>
      </w:r>
      <w:r w:rsidR="00A061F1">
        <w:t xml:space="preserve">adjustments to </w:t>
      </w:r>
      <w:r w:rsidR="00412D21">
        <w:t xml:space="preserve">the </w:t>
      </w:r>
      <w:r w:rsidR="00A061F1">
        <w:t xml:space="preserve">R3 </w:t>
      </w:r>
      <w:r w:rsidR="000D56FF">
        <w:t>Management</w:t>
      </w:r>
      <w:r w:rsidR="00A061F1">
        <w:t xml:space="preserve"> </w:t>
      </w:r>
      <w:r>
        <w:t>P</w:t>
      </w:r>
      <w:r w:rsidR="00A061F1">
        <w:t>lan</w:t>
      </w:r>
      <w:r w:rsidR="00412D21">
        <w:t xml:space="preserve">.  One such adjustment could be </w:t>
      </w:r>
      <w:r>
        <w:t xml:space="preserve">the addition of an </w:t>
      </w:r>
      <w:r w:rsidR="00C23AB0">
        <w:t xml:space="preserve">off-river </w:t>
      </w:r>
      <w:r w:rsidR="00A061F1">
        <w:t>ASR</w:t>
      </w:r>
      <w:r w:rsidR="00412D21">
        <w:t xml:space="preserve"> </w:t>
      </w:r>
      <w:r>
        <w:t xml:space="preserve">component to the </w:t>
      </w:r>
      <w:r w:rsidR="00412D21">
        <w:t xml:space="preserve">project </w:t>
      </w:r>
      <w:r w:rsidR="000D56FF">
        <w:t>through</w:t>
      </w:r>
      <w:r w:rsidR="00412D21">
        <w:t xml:space="preserve"> existing R3 infrastructure </w:t>
      </w:r>
      <w:r w:rsidR="00116320">
        <w:t xml:space="preserve">in order </w:t>
      </w:r>
      <w:r w:rsidR="00412D21">
        <w:t>to “make room” f</w:t>
      </w:r>
      <w:r>
        <w:t xml:space="preserve">or infiltrating impounded </w:t>
      </w:r>
      <w:r w:rsidR="000D56FF">
        <w:t>storm water</w:t>
      </w:r>
      <w:r w:rsidR="00412D21">
        <w:t>.</w:t>
      </w:r>
    </w:p>
    <w:p w:rsidR="004B30EA" w:rsidRDefault="004B30EA" w:rsidP="004B30EA"/>
    <w:p w:rsidR="00412D21" w:rsidRDefault="004B30EA" w:rsidP="004B30EA">
      <w:r>
        <w:t xml:space="preserve">Perhaps the most difficult hurdle to overcome would be political resistance to such a project from downstream stakeholders.  </w:t>
      </w:r>
      <w:r w:rsidR="00412D21">
        <w:t>There are many water interests in the downstream</w:t>
      </w:r>
      <w:r>
        <w:t xml:space="preserve"> portions of the</w:t>
      </w:r>
      <w:r w:rsidR="00412D21">
        <w:t xml:space="preserve"> project area (Centro and Baja) that would </w:t>
      </w:r>
      <w:r w:rsidR="000D56FF">
        <w:t>undoubtedly</w:t>
      </w:r>
      <w:r w:rsidR="00412D21">
        <w:t xml:space="preserve"> resist this project.  It is anticipated that the long-term effect of this project would actually benefit these interests.</w:t>
      </w:r>
      <w:r>
        <w:t xml:space="preserve">  However, th</w:t>
      </w:r>
      <w:r w:rsidR="00412D21">
        <w:t xml:space="preserve">is would need to be </w:t>
      </w:r>
      <w:r w:rsidR="00BC3C72">
        <w:t xml:space="preserve">convincingly </w:t>
      </w:r>
      <w:r w:rsidR="00412D21">
        <w:t xml:space="preserve">shown as part of the feasibility study.  </w:t>
      </w:r>
      <w:r w:rsidR="00BC3C72">
        <w:t>This and c</w:t>
      </w:r>
      <w:r w:rsidR="00412D21">
        <w:t xml:space="preserve">onsensus based </w:t>
      </w:r>
      <w:r w:rsidR="000D56FF">
        <w:t>policies</w:t>
      </w:r>
      <w:r w:rsidR="00412D21">
        <w:t xml:space="preserve"> and management practices could be implemented to offset the </w:t>
      </w:r>
      <w:r w:rsidR="000D56FF">
        <w:t>perceived</w:t>
      </w:r>
      <w:r w:rsidR="00412D21">
        <w:t xml:space="preserve"> “losses” to the downstream interests.  For example a detailed hydrologic study </w:t>
      </w:r>
      <w:r w:rsidR="00BC3C72">
        <w:t xml:space="preserve">might </w:t>
      </w:r>
      <w:r w:rsidR="00412D21">
        <w:t>generate “lost recharge” values as a percentage of impounded/recharged water.  This offset value could then be deliv</w:t>
      </w:r>
      <w:r w:rsidR="00BC3C72">
        <w:t>er</w:t>
      </w:r>
      <w:r w:rsidR="00412D21">
        <w:t>ed through existing MWA recharge facilities.</w:t>
      </w:r>
    </w:p>
    <w:p w:rsidR="00BC3C72" w:rsidRDefault="00BC3C72" w:rsidP="004B30EA"/>
    <w:p w:rsidR="00CA3A13" w:rsidRDefault="00BC3C72" w:rsidP="00BC3C72">
      <w:r>
        <w:t>Perhaps the most important consideration for this project is that of flood c</w:t>
      </w:r>
      <w:r w:rsidR="00412D21">
        <w:t>ontrol</w:t>
      </w:r>
      <w:r>
        <w:t xml:space="preserve">.  </w:t>
      </w:r>
      <w:r w:rsidR="00412D21">
        <w:t xml:space="preserve">Because of the threat to loss of life and property from large </w:t>
      </w:r>
      <w:r w:rsidR="000D56FF">
        <w:t>storm</w:t>
      </w:r>
      <w:r w:rsidR="00412D21">
        <w:t xml:space="preserve"> events </w:t>
      </w:r>
      <w:r w:rsidR="00444F1D">
        <w:t>a</w:t>
      </w:r>
      <w:r w:rsidR="00870792">
        <w:t>ctive management</w:t>
      </w:r>
      <w:r w:rsidR="00444F1D">
        <w:t xml:space="preserve"> would have to ensure that the integrity of the Forks Dam’s original flood control intent is </w:t>
      </w:r>
      <w:r w:rsidR="000D56FF">
        <w:t>maintained</w:t>
      </w:r>
      <w:r w:rsidR="00444F1D">
        <w:t xml:space="preserve">.   Weather patterns would have to be closely monitored to ensure that under no circumstances the </w:t>
      </w:r>
      <w:r w:rsidR="000D56FF">
        <w:t>reservoir</w:t>
      </w:r>
      <w:r w:rsidR="00444F1D">
        <w:t xml:space="preserve"> behind the Dam would be </w:t>
      </w:r>
      <w:r w:rsidR="000D56FF">
        <w:t>full</w:t>
      </w:r>
      <w:r w:rsidR="00444F1D">
        <w:t xml:space="preserve"> </w:t>
      </w:r>
      <w:r w:rsidR="00834C6F">
        <w:t xml:space="preserve">or partially full </w:t>
      </w:r>
      <w:r w:rsidR="00444F1D">
        <w:t>when a maximum-design-</w:t>
      </w:r>
      <w:r w:rsidR="00870792">
        <w:t xml:space="preserve">storm </w:t>
      </w:r>
      <w:r w:rsidR="00444F1D">
        <w:t xml:space="preserve">event occurs. </w:t>
      </w:r>
      <w:r w:rsidR="00A039A6">
        <w:t xml:space="preserve"> Either the </w:t>
      </w:r>
      <w:r w:rsidR="000D56FF">
        <w:t>reservoir</w:t>
      </w:r>
      <w:r w:rsidR="00A039A6">
        <w:t xml:space="preserve"> woul</w:t>
      </w:r>
      <w:r>
        <w:t>d</w:t>
      </w:r>
      <w:r w:rsidR="00A039A6">
        <w:t xml:space="preserve"> have to be drained in advance or modifications that appropriately increase flood control capacity would have to be implemented as part of this project. (Army Corp.</w:t>
      </w:r>
      <w:proofErr w:type="gramStart"/>
      <w:r w:rsidR="00A039A6">
        <w:t>,1985</w:t>
      </w:r>
      <w:proofErr w:type="gramEnd"/>
      <w:r w:rsidR="00A039A6">
        <w:t>)  For example, a</w:t>
      </w:r>
      <w:r w:rsidR="00CA3A13">
        <w:t>t</w:t>
      </w:r>
      <w:r w:rsidR="00A039A6">
        <w:t xml:space="preserve"> maximum outflow capacity of</w:t>
      </w:r>
      <w:r w:rsidR="00CA3A13">
        <w:t xml:space="preserve"> 23,500 cfs a full reservoir </w:t>
      </w:r>
      <w:r w:rsidR="00444F1D">
        <w:t xml:space="preserve">of </w:t>
      </w:r>
      <w:r w:rsidR="00834C6F">
        <w:t xml:space="preserve">approximately </w:t>
      </w:r>
      <w:r w:rsidR="00444F1D">
        <w:t xml:space="preserve">90,000 acre-feet (Army Corp., 1985) </w:t>
      </w:r>
      <w:r w:rsidR="00834C6F">
        <w:t>could be completely drained in 2 days.</w:t>
      </w:r>
      <w:r w:rsidR="00A039A6">
        <w:t xml:space="preserve">  Additional considerations such as pre wetting </w:t>
      </w:r>
      <w:r w:rsidR="00FF5086">
        <w:t xml:space="preserve">of </w:t>
      </w:r>
      <w:r w:rsidR="00A039A6">
        <w:t xml:space="preserve">the riverbed would </w:t>
      </w:r>
      <w:r w:rsidR="000D56FF">
        <w:t>also</w:t>
      </w:r>
      <w:r w:rsidR="00A039A6">
        <w:t xml:space="preserve"> need to </w:t>
      </w:r>
      <w:r>
        <w:t>be considered.</w:t>
      </w:r>
    </w:p>
    <w:p w:rsidR="00BC3C72" w:rsidRDefault="00BC3C72" w:rsidP="00BC3C72"/>
    <w:p w:rsidR="00B10D9E" w:rsidRDefault="00BC3C72" w:rsidP="00BC3C72">
      <w:r>
        <w:t>There are many other logistical considerations that this project would have to address.  One such</w:t>
      </w:r>
      <w:r w:rsidR="00A039A6">
        <w:t xml:space="preserve"> consideration</w:t>
      </w:r>
      <w:r>
        <w:t xml:space="preserve"> that</w:t>
      </w:r>
      <w:r w:rsidR="00A039A6">
        <w:t xml:space="preserve"> would need to be included in the management plan </w:t>
      </w:r>
      <w:r>
        <w:t xml:space="preserve">would be the </w:t>
      </w:r>
      <w:r w:rsidR="00540AE4">
        <w:t xml:space="preserve">inundation of CA </w:t>
      </w:r>
      <w:r w:rsidR="00A039A6">
        <w:t>Highway</w:t>
      </w:r>
      <w:r w:rsidR="00540AE4">
        <w:t xml:space="preserve"> 173.  </w:t>
      </w:r>
      <w:r w:rsidR="000D56FF">
        <w:t>Solutions</w:t>
      </w:r>
      <w:r>
        <w:t xml:space="preserve"> such as relocating the road </w:t>
      </w:r>
      <w:r w:rsidR="00540AE4">
        <w:t xml:space="preserve">or </w:t>
      </w:r>
      <w:r w:rsidR="000D56FF">
        <w:t>limiting</w:t>
      </w:r>
      <w:r>
        <w:t xml:space="preserve"> </w:t>
      </w:r>
      <w:r w:rsidR="00540AE4">
        <w:t>impounding activities to prevent inundation</w:t>
      </w:r>
      <w:r>
        <w:t xml:space="preserve"> would need to be addressed.  </w:t>
      </w:r>
      <w:r w:rsidR="00540AE4">
        <w:t>Such details would be hammered out in the management plan.</w:t>
      </w:r>
    </w:p>
    <w:p w:rsidR="001720BA" w:rsidRDefault="001720BA" w:rsidP="001720BA"/>
    <w:p w:rsidR="001720BA" w:rsidRDefault="001720BA" w:rsidP="001720BA">
      <w:r>
        <w:t>SUMMARY</w:t>
      </w:r>
    </w:p>
    <w:p w:rsidR="001720BA" w:rsidRDefault="001720BA" w:rsidP="001720BA"/>
    <w:p w:rsidR="001720BA" w:rsidRDefault="001720BA" w:rsidP="00C23AB0">
      <w:r>
        <w:t>A managed gate on the Mojave River Forks Dam Outlet could be used to capture storm water for enhanced groundwater recharge.  There are many potential benefits for using the Forks Dam to impound storm water for aquifer recharge.</w:t>
      </w:r>
      <w:r w:rsidR="00C23AB0">
        <w:t xml:space="preserve">  These benefits are </w:t>
      </w:r>
      <w:r w:rsidR="00116320">
        <w:t>l</w:t>
      </w:r>
      <w:r w:rsidR="00C23AB0">
        <w:t>ocally sourced “free” water revenue, conservation of storm water, state funding, flood control, riparian restoration, discounted water to disadvantaged communities,</w:t>
      </w:r>
      <w:r w:rsidR="00484D85">
        <w:t xml:space="preserve"> and</w:t>
      </w:r>
      <w:r w:rsidR="00C23AB0">
        <w:t xml:space="preserve"> low maintenance costs.</w:t>
      </w:r>
    </w:p>
    <w:p w:rsidR="001720BA" w:rsidRDefault="001720BA" w:rsidP="001720BA"/>
    <w:p w:rsidR="00A33167" w:rsidRDefault="00A33167" w:rsidP="001720BA">
      <w:r>
        <w:t>REFERENCES</w:t>
      </w:r>
    </w:p>
    <w:p w:rsidR="001720BA" w:rsidRDefault="001720BA" w:rsidP="001720BA"/>
    <w:p w:rsidR="00A33167" w:rsidRDefault="00A33167" w:rsidP="00484D85">
      <w:pPr>
        <w:ind w:firstLine="720"/>
      </w:pPr>
      <w:r>
        <w:t xml:space="preserve">Army Corp., 1985, Evaluation </w:t>
      </w:r>
      <w:r w:rsidR="00CE0215">
        <w:t>of Proposed Modifications Mojave River Dam, California, Special Projects Memo No. 85-2, US Army Corps of Engineers, July, 1985</w:t>
      </w:r>
    </w:p>
    <w:p w:rsidR="00273F74" w:rsidRDefault="004946E3" w:rsidP="00484D85">
      <w:pPr>
        <w:ind w:firstLine="720"/>
      </w:pPr>
      <w:r w:rsidRPr="004946E3">
        <w:t>CWRCB</w:t>
      </w:r>
      <w:r>
        <w:t xml:space="preserve">, 2013, State Water Resources Control Board Recycled Water Policy, </w:t>
      </w:r>
      <w:r w:rsidR="000D56FF">
        <w:t>Resolution</w:t>
      </w:r>
      <w:r>
        <w:t xml:space="preserve"> No.2009-0011, Source: </w:t>
      </w:r>
      <w:r w:rsidRPr="004946E3">
        <w:t>http://www.waterboards.ca.gov/water_issues/programs/water_recycling_policy/docs/recycledwaterpolicy_approved.pdf</w:t>
      </w:r>
      <w:r>
        <w:t>, accessed February 6, 2013</w:t>
      </w:r>
    </w:p>
    <w:p w:rsidR="00A82F01" w:rsidRDefault="00A82F01" w:rsidP="00484D85">
      <w:pPr>
        <w:ind w:firstLine="720"/>
      </w:pPr>
      <w:r>
        <w:t>MWA, 2011, 2010 Christmas Storms: Lessons Learned, Town of Apple Valley Disaster Council, Power Point Presentation, Presented by Kirby Brill, Mojave Water Agency October 11, 2011</w:t>
      </w:r>
    </w:p>
    <w:p w:rsidR="004E00B1" w:rsidRDefault="004E00B1" w:rsidP="00484D85">
      <w:pPr>
        <w:ind w:firstLine="720"/>
      </w:pPr>
      <w:r>
        <w:t xml:space="preserve">MWA, 2013, </w:t>
      </w:r>
      <w:r w:rsidR="000D56FF">
        <w:t>Storm flow</w:t>
      </w:r>
      <w:r>
        <w:t xml:space="preserve"> data provided by Mojave Water Agency Watermaster, February 7, 2013</w:t>
      </w:r>
    </w:p>
    <w:p w:rsidR="00F7780E" w:rsidRDefault="00F7780E" w:rsidP="00484D85">
      <w:pPr>
        <w:ind w:firstLine="720"/>
      </w:pPr>
      <w:r>
        <w:t>Todd, 2013, Hydrogeologic Investigation of Camp Cady Wildlife Area Newberry Springs, CA, Final Report, Prepared for California Department of Fish and Game and Mojave Water Agency, Prepared by Todd Engineers, January 2013</w:t>
      </w:r>
    </w:p>
    <w:sectPr w:rsidR="00F7780E">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47A" w:rsidRDefault="00F6447A">
      <w:r>
        <w:separator/>
      </w:r>
    </w:p>
  </w:endnote>
  <w:endnote w:type="continuationSeparator" w:id="0">
    <w:p w:rsidR="00F6447A" w:rsidRDefault="00F6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47A" w:rsidRDefault="00F6447A">
      <w:r>
        <w:separator/>
      </w:r>
    </w:p>
  </w:footnote>
  <w:footnote w:type="continuationSeparator" w:id="0">
    <w:p w:rsidR="00F6447A" w:rsidRDefault="00F64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B27" w:rsidRDefault="00563D23">
    <w:pPr>
      <w:pStyle w:val="Header"/>
      <w:ind w:left="-720"/>
      <w:jc w:val="right"/>
      <w:rPr>
        <w:color w:val="3366FF"/>
        <w:sz w:val="20"/>
        <w:u w:val="single"/>
      </w:rPr>
    </w:pPr>
    <w:r>
      <w:rPr>
        <w:noProof/>
        <w:sz w:val="20"/>
        <w:u w:val="single"/>
      </w:rPr>
      <w:drawing>
        <wp:anchor distT="0" distB="0" distL="114300" distR="114300" simplePos="0" relativeHeight="251657728" behindDoc="1" locked="0" layoutInCell="1" allowOverlap="0" wp14:anchorId="28DF7D94" wp14:editId="20E151E3">
          <wp:simplePos x="0" y="0"/>
          <wp:positionH relativeFrom="column">
            <wp:posOffset>-457200</wp:posOffset>
          </wp:positionH>
          <wp:positionV relativeFrom="paragraph">
            <wp:posOffset>0</wp:posOffset>
          </wp:positionV>
          <wp:extent cx="1028700" cy="1600200"/>
          <wp:effectExtent l="0" t="0" r="0" b="0"/>
          <wp:wrapTight wrapText="bothSides">
            <wp:wrapPolygon edited="0">
              <wp:start x="0" y="0"/>
              <wp:lineTo x="0" y="21343"/>
              <wp:lineTo x="21200" y="21343"/>
              <wp:lineTo x="21200" y="0"/>
              <wp:lineTo x="0" y="0"/>
            </wp:wrapPolygon>
          </wp:wrapTight>
          <wp:docPr id="1" name="Picture 1" descr="M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1B27" w:rsidRDefault="00FD1B27">
    <w:pPr>
      <w:pStyle w:val="Header"/>
      <w:ind w:left="-720"/>
      <w:jc w:val="right"/>
      <w:rPr>
        <w:color w:val="3366FF"/>
        <w:sz w:val="20"/>
        <w:u w:val="single"/>
      </w:rPr>
    </w:pPr>
  </w:p>
  <w:p w:rsidR="00FD1B27" w:rsidRPr="000155BC" w:rsidRDefault="000155BC" w:rsidP="000155BC">
    <w:pPr>
      <w:pStyle w:val="Header"/>
      <w:ind w:left="-720"/>
      <w:jc w:val="center"/>
      <w:rPr>
        <w:color w:val="3366FF"/>
        <w:sz w:val="20"/>
      </w:rPr>
    </w:pPr>
    <w:r>
      <w:rPr>
        <w:color w:val="3366FF"/>
        <w:sz w:val="20"/>
      </w:rPr>
      <w:t xml:space="preserve">                                    </w:t>
    </w:r>
    <w:r w:rsidR="00563D23">
      <w:rPr>
        <w:color w:val="3366FF"/>
        <w:sz w:val="20"/>
        <w:u w:val="single"/>
      </w:rPr>
      <w:t>13846</w:t>
    </w:r>
    <w:r w:rsidR="00FD1B27">
      <w:rPr>
        <w:color w:val="3366FF"/>
        <w:sz w:val="20"/>
        <w:u w:val="single"/>
      </w:rPr>
      <w:t xml:space="preserve"> </w:t>
    </w:r>
    <w:r w:rsidR="00563D23">
      <w:rPr>
        <w:color w:val="3366FF"/>
        <w:sz w:val="20"/>
        <w:u w:val="single"/>
      </w:rPr>
      <w:t>Conference Center Drive</w:t>
    </w:r>
    <w:r w:rsidR="00FD1B27">
      <w:rPr>
        <w:color w:val="3366FF"/>
        <w:sz w:val="20"/>
        <w:u w:val="single"/>
      </w:rPr>
      <w:t xml:space="preserve">  </w:t>
    </w:r>
    <w:r>
      <w:rPr>
        <w:color w:val="3366FF"/>
        <w:sz w:val="20"/>
        <w:u w:val="single"/>
      </w:rPr>
      <w:t xml:space="preserve">   </w:t>
    </w:r>
    <w:r w:rsidR="00FD1B27">
      <w:rPr>
        <w:color w:val="3366FF"/>
        <w:sz w:val="20"/>
        <w:u w:val="single"/>
      </w:rPr>
      <w:sym w:font="Symbol" w:char="F0A8"/>
    </w:r>
    <w:r w:rsidR="00FD1B27">
      <w:rPr>
        <w:color w:val="3366FF"/>
        <w:sz w:val="20"/>
        <w:u w:val="single"/>
      </w:rPr>
      <w:t xml:space="preserve"> </w:t>
    </w:r>
    <w:r>
      <w:rPr>
        <w:color w:val="3366FF"/>
        <w:sz w:val="20"/>
        <w:u w:val="single"/>
      </w:rPr>
      <w:t xml:space="preserve"> </w:t>
    </w:r>
    <w:r w:rsidR="00FD1B27">
      <w:rPr>
        <w:color w:val="3366FF"/>
        <w:sz w:val="20"/>
        <w:u w:val="single"/>
      </w:rPr>
      <w:t xml:space="preserve">  </w:t>
    </w:r>
    <w:r>
      <w:rPr>
        <w:color w:val="3366FF"/>
        <w:sz w:val="20"/>
        <w:u w:val="single"/>
      </w:rPr>
      <w:t xml:space="preserve"> </w:t>
    </w:r>
    <w:r w:rsidR="00FD1B27">
      <w:rPr>
        <w:color w:val="3366FF"/>
        <w:sz w:val="20"/>
        <w:u w:val="single"/>
      </w:rPr>
      <w:t>Apple Valley, C</w:t>
    </w:r>
    <w:r>
      <w:rPr>
        <w:color w:val="3366FF"/>
        <w:sz w:val="20"/>
        <w:u w:val="single"/>
      </w:rPr>
      <w:t>alifornia</w:t>
    </w:r>
    <w:r w:rsidR="00FD1B27">
      <w:rPr>
        <w:color w:val="3366FF"/>
        <w:sz w:val="20"/>
        <w:u w:val="single"/>
      </w:rPr>
      <w:t xml:space="preserve"> 92307-</w:t>
    </w:r>
    <w:r w:rsidR="00E44EC4">
      <w:rPr>
        <w:color w:val="3366FF"/>
        <w:sz w:val="20"/>
        <w:u w:val="single"/>
      </w:rPr>
      <w:t>4304</w:t>
    </w:r>
  </w:p>
  <w:p w:rsidR="00FD1B27" w:rsidRDefault="00FD1B27">
    <w:pPr>
      <w:pStyle w:val="Header"/>
      <w:ind w:left="-720"/>
      <w:jc w:val="right"/>
      <w:rPr>
        <w:color w:val="3366FF"/>
        <w:sz w:val="20"/>
      </w:rPr>
    </w:pPr>
    <w:r>
      <w:rPr>
        <w:color w:val="3366FF"/>
        <w:sz w:val="20"/>
      </w:rPr>
      <w:t xml:space="preserve">Phone (760) </w:t>
    </w:r>
    <w:r w:rsidR="000155BC">
      <w:rPr>
        <w:color w:val="3366FF"/>
        <w:sz w:val="20"/>
      </w:rPr>
      <w:t>946</w:t>
    </w:r>
    <w:r>
      <w:rPr>
        <w:color w:val="3366FF"/>
        <w:sz w:val="20"/>
      </w:rPr>
      <w:t>-</w:t>
    </w:r>
    <w:r w:rsidR="000155BC">
      <w:rPr>
        <w:color w:val="3366FF"/>
        <w:sz w:val="20"/>
      </w:rPr>
      <w:t>7000</w:t>
    </w:r>
    <w:r>
      <w:rPr>
        <w:color w:val="3366FF"/>
        <w:sz w:val="20"/>
      </w:rPr>
      <w:t xml:space="preserve">     </w:t>
    </w:r>
    <w:r>
      <w:rPr>
        <w:color w:val="3366FF"/>
        <w:sz w:val="20"/>
      </w:rPr>
      <w:sym w:font="Symbol" w:char="F0A8"/>
    </w:r>
    <w:r>
      <w:rPr>
        <w:color w:val="3366FF"/>
        <w:sz w:val="20"/>
      </w:rPr>
      <w:t xml:space="preserve">     Fax (760) 240-2642     </w:t>
    </w:r>
    <w:r>
      <w:rPr>
        <w:color w:val="3366FF"/>
        <w:sz w:val="20"/>
      </w:rPr>
      <w:sym w:font="Symbol" w:char="F0A8"/>
    </w:r>
    <w:r>
      <w:rPr>
        <w:color w:val="3366FF"/>
        <w:sz w:val="20"/>
      </w:rPr>
      <w:t xml:space="preserve">     www.mojavewater.org</w:t>
    </w:r>
  </w:p>
  <w:p w:rsidR="00FD1B27" w:rsidRDefault="00FD1B27">
    <w:pPr>
      <w:pStyle w:val="Header"/>
      <w:ind w:left="-720"/>
      <w:jc w:val="right"/>
      <w:rPr>
        <w:color w:val="3366FF"/>
        <w:sz w:val="20"/>
      </w:rPr>
    </w:pPr>
  </w:p>
  <w:p w:rsidR="00FD1B27" w:rsidRDefault="00FD1B27">
    <w:pPr>
      <w:pStyle w:val="Header"/>
      <w:ind w:left="-720"/>
      <w:jc w:val="right"/>
      <w:rPr>
        <w:color w:val="3366FF"/>
        <w:sz w:val="20"/>
      </w:rPr>
    </w:pPr>
  </w:p>
  <w:p w:rsidR="00FD1B27" w:rsidRDefault="00FD1B27">
    <w:pPr>
      <w:pStyle w:val="Header"/>
      <w:ind w:left="-720"/>
      <w:jc w:val="right"/>
      <w:rPr>
        <w:color w:val="3366FF"/>
        <w:sz w:val="20"/>
      </w:rPr>
    </w:pPr>
  </w:p>
  <w:p w:rsidR="00FD1B27" w:rsidRDefault="00FD1B27">
    <w:pPr>
      <w:pStyle w:val="Header"/>
      <w:ind w:left="-720"/>
      <w:jc w:val="right"/>
      <w:rPr>
        <w:color w:val="3366FF"/>
        <w:sz w:val="20"/>
      </w:rPr>
    </w:pPr>
  </w:p>
  <w:p w:rsidR="00FD1B27" w:rsidRDefault="00FD1B27">
    <w:pPr>
      <w:pStyle w:val="Header"/>
      <w:ind w:left="-720"/>
      <w:jc w:val="right"/>
      <w:rPr>
        <w:color w:val="3366FF"/>
        <w:sz w:val="20"/>
      </w:rPr>
    </w:pPr>
  </w:p>
  <w:p w:rsidR="00FD1B27" w:rsidRDefault="00FD1B27">
    <w:pPr>
      <w:pStyle w:val="Header"/>
      <w:ind w:left="-720"/>
      <w:jc w:val="right"/>
      <w:rPr>
        <w:color w:val="3366FF"/>
        <w:sz w:val="20"/>
      </w:rPr>
    </w:pPr>
  </w:p>
  <w:p w:rsidR="00FD1B27" w:rsidRDefault="00FD1B27">
    <w:pPr>
      <w:pStyle w:val="Header"/>
      <w:ind w:left="-720"/>
      <w:jc w:val="right"/>
      <w:rPr>
        <w:color w:val="3366FF"/>
        <w:sz w:val="20"/>
      </w:rPr>
    </w:pPr>
  </w:p>
  <w:p w:rsidR="00FD1B27" w:rsidRDefault="00FD1B27">
    <w:pPr>
      <w:pStyle w:val="Header"/>
      <w:ind w:left="-720"/>
      <w:jc w:val="right"/>
      <w:rPr>
        <w:color w:val="3366FF"/>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30E"/>
    <w:multiLevelType w:val="hybridMultilevel"/>
    <w:tmpl w:val="7F2679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B7F4661"/>
    <w:multiLevelType w:val="hybridMultilevel"/>
    <w:tmpl w:val="6422E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60E"/>
    <w:rsid w:val="00006823"/>
    <w:rsid w:val="000155BC"/>
    <w:rsid w:val="000559E2"/>
    <w:rsid w:val="000923F4"/>
    <w:rsid w:val="000C6A66"/>
    <w:rsid w:val="000D56FF"/>
    <w:rsid w:val="00112F84"/>
    <w:rsid w:val="00116320"/>
    <w:rsid w:val="00122723"/>
    <w:rsid w:val="001422C3"/>
    <w:rsid w:val="00151283"/>
    <w:rsid w:val="001720BA"/>
    <w:rsid w:val="001F3647"/>
    <w:rsid w:val="00216EB7"/>
    <w:rsid w:val="00230AAC"/>
    <w:rsid w:val="00273F74"/>
    <w:rsid w:val="0028639E"/>
    <w:rsid w:val="00286858"/>
    <w:rsid w:val="0029481E"/>
    <w:rsid w:val="002B5379"/>
    <w:rsid w:val="002C16E5"/>
    <w:rsid w:val="002C3B1A"/>
    <w:rsid w:val="002D2135"/>
    <w:rsid w:val="002D4A4E"/>
    <w:rsid w:val="0032260E"/>
    <w:rsid w:val="00360F22"/>
    <w:rsid w:val="003952E9"/>
    <w:rsid w:val="00412D21"/>
    <w:rsid w:val="00444F1D"/>
    <w:rsid w:val="004708C4"/>
    <w:rsid w:val="004759A8"/>
    <w:rsid w:val="00484D85"/>
    <w:rsid w:val="004946E3"/>
    <w:rsid w:val="004A322A"/>
    <w:rsid w:val="004B30EA"/>
    <w:rsid w:val="004C36DB"/>
    <w:rsid w:val="004E00B1"/>
    <w:rsid w:val="00540AE4"/>
    <w:rsid w:val="00563D23"/>
    <w:rsid w:val="00584BE0"/>
    <w:rsid w:val="006000BC"/>
    <w:rsid w:val="006043E7"/>
    <w:rsid w:val="0063554C"/>
    <w:rsid w:val="006A6355"/>
    <w:rsid w:val="006A75DE"/>
    <w:rsid w:val="006C5947"/>
    <w:rsid w:val="006F715D"/>
    <w:rsid w:val="00700F7B"/>
    <w:rsid w:val="007A6954"/>
    <w:rsid w:val="007F616A"/>
    <w:rsid w:val="00800EC7"/>
    <w:rsid w:val="00834C6F"/>
    <w:rsid w:val="00866B13"/>
    <w:rsid w:val="00870792"/>
    <w:rsid w:val="00894315"/>
    <w:rsid w:val="00977E72"/>
    <w:rsid w:val="00992165"/>
    <w:rsid w:val="009945F8"/>
    <w:rsid w:val="009C2C72"/>
    <w:rsid w:val="00A039A6"/>
    <w:rsid w:val="00A061F1"/>
    <w:rsid w:val="00A2141B"/>
    <w:rsid w:val="00A31DF6"/>
    <w:rsid w:val="00A33167"/>
    <w:rsid w:val="00A55264"/>
    <w:rsid w:val="00A82F01"/>
    <w:rsid w:val="00B10D9E"/>
    <w:rsid w:val="00B66686"/>
    <w:rsid w:val="00B85E28"/>
    <w:rsid w:val="00BC3C72"/>
    <w:rsid w:val="00BD3098"/>
    <w:rsid w:val="00C04825"/>
    <w:rsid w:val="00C12BF3"/>
    <w:rsid w:val="00C23AB0"/>
    <w:rsid w:val="00C81F71"/>
    <w:rsid w:val="00C928E1"/>
    <w:rsid w:val="00CA3A13"/>
    <w:rsid w:val="00CE00D4"/>
    <w:rsid w:val="00CE0215"/>
    <w:rsid w:val="00DB0C3B"/>
    <w:rsid w:val="00DE642E"/>
    <w:rsid w:val="00DF0264"/>
    <w:rsid w:val="00E44EC4"/>
    <w:rsid w:val="00ED1156"/>
    <w:rsid w:val="00F3260F"/>
    <w:rsid w:val="00F32832"/>
    <w:rsid w:val="00F37C54"/>
    <w:rsid w:val="00F6447A"/>
    <w:rsid w:val="00F7780E"/>
    <w:rsid w:val="00F811A9"/>
    <w:rsid w:val="00FC50AC"/>
    <w:rsid w:val="00FD1B27"/>
    <w:rsid w:val="00FF5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odyText">
    <w:name w:val="Body Text"/>
    <w:basedOn w:val="Normal"/>
    <w:rsid w:val="00866B13"/>
    <w:pPr>
      <w:spacing w:after="220" w:line="180" w:lineRule="atLeast"/>
      <w:ind w:left="835"/>
      <w:jc w:val="both"/>
    </w:pPr>
    <w:rPr>
      <w:spacing w:val="-5"/>
      <w:sz w:val="20"/>
      <w:szCs w:val="20"/>
    </w:rPr>
  </w:style>
  <w:style w:type="paragraph" w:customStyle="1" w:styleId="DocumentLabel">
    <w:name w:val="Document Label"/>
    <w:basedOn w:val="Normal"/>
    <w:next w:val="Normal"/>
    <w:rsid w:val="00866B13"/>
    <w:pPr>
      <w:keepNext/>
      <w:keepLines/>
      <w:spacing w:before="400" w:after="120" w:line="240" w:lineRule="atLeast"/>
    </w:pPr>
    <w:rPr>
      <w:rFonts w:ascii="Arial Black" w:hAnsi="Arial Black"/>
      <w:spacing w:val="-5"/>
      <w:kern w:val="28"/>
      <w:sz w:val="96"/>
      <w:szCs w:val="20"/>
    </w:rPr>
  </w:style>
  <w:style w:type="paragraph" w:styleId="MessageHeader">
    <w:name w:val="Message Header"/>
    <w:basedOn w:val="BodyText"/>
    <w:rsid w:val="00866B13"/>
    <w:pPr>
      <w:keepLines/>
      <w:spacing w:after="120"/>
      <w:ind w:left="1555" w:hanging="720"/>
      <w:jc w:val="left"/>
    </w:pPr>
  </w:style>
  <w:style w:type="character" w:customStyle="1" w:styleId="MessageHeaderLabel">
    <w:name w:val="Message Header Label"/>
    <w:rsid w:val="00866B13"/>
    <w:rPr>
      <w:rFonts w:ascii="Arial Black" w:hAnsi="Arial Black"/>
      <w:spacing w:val="-10"/>
      <w:sz w:val="18"/>
    </w:rPr>
  </w:style>
  <w:style w:type="paragraph" w:customStyle="1" w:styleId="MessageHeaderLast">
    <w:name w:val="Message Header Last"/>
    <w:basedOn w:val="MessageHeader"/>
    <w:next w:val="BodyText"/>
    <w:rsid w:val="00866B13"/>
    <w:pPr>
      <w:pBdr>
        <w:bottom w:val="single" w:sz="6" w:space="15" w:color="auto"/>
      </w:pBdr>
      <w:spacing w:after="320"/>
    </w:pPr>
  </w:style>
  <w:style w:type="paragraph" w:styleId="BalloonText">
    <w:name w:val="Balloon Text"/>
    <w:basedOn w:val="Normal"/>
    <w:semiHidden/>
    <w:rsid w:val="00866B13"/>
    <w:rPr>
      <w:rFonts w:ascii="Tahoma" w:hAnsi="Tahoma" w:cs="Tahoma"/>
      <w:sz w:val="16"/>
      <w:szCs w:val="16"/>
    </w:rPr>
  </w:style>
  <w:style w:type="paragraph" w:styleId="ListParagraph">
    <w:name w:val="List Paragraph"/>
    <w:basedOn w:val="Normal"/>
    <w:uiPriority w:val="34"/>
    <w:qFormat/>
    <w:rsid w:val="00A331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rPr>
      <w:color w:val="0000FF"/>
      <w:u w:val="single"/>
    </w:rPr>
  </w:style>
  <w:style w:type="paragraph" w:styleId="BodyText">
    <w:name w:val="Body Text"/>
    <w:basedOn w:val="Normal"/>
    <w:rsid w:val="00866B13"/>
    <w:pPr>
      <w:spacing w:after="220" w:line="180" w:lineRule="atLeast"/>
      <w:ind w:left="835"/>
      <w:jc w:val="both"/>
    </w:pPr>
    <w:rPr>
      <w:spacing w:val="-5"/>
      <w:sz w:val="20"/>
      <w:szCs w:val="20"/>
    </w:rPr>
  </w:style>
  <w:style w:type="paragraph" w:customStyle="1" w:styleId="DocumentLabel">
    <w:name w:val="Document Label"/>
    <w:basedOn w:val="Normal"/>
    <w:next w:val="Normal"/>
    <w:rsid w:val="00866B13"/>
    <w:pPr>
      <w:keepNext/>
      <w:keepLines/>
      <w:spacing w:before="400" w:after="120" w:line="240" w:lineRule="atLeast"/>
    </w:pPr>
    <w:rPr>
      <w:rFonts w:ascii="Arial Black" w:hAnsi="Arial Black"/>
      <w:spacing w:val="-5"/>
      <w:kern w:val="28"/>
      <w:sz w:val="96"/>
      <w:szCs w:val="20"/>
    </w:rPr>
  </w:style>
  <w:style w:type="paragraph" w:styleId="MessageHeader">
    <w:name w:val="Message Header"/>
    <w:basedOn w:val="BodyText"/>
    <w:rsid w:val="00866B13"/>
    <w:pPr>
      <w:keepLines/>
      <w:spacing w:after="120"/>
      <w:ind w:left="1555" w:hanging="720"/>
      <w:jc w:val="left"/>
    </w:pPr>
  </w:style>
  <w:style w:type="character" w:customStyle="1" w:styleId="MessageHeaderLabel">
    <w:name w:val="Message Header Label"/>
    <w:rsid w:val="00866B13"/>
    <w:rPr>
      <w:rFonts w:ascii="Arial Black" w:hAnsi="Arial Black"/>
      <w:spacing w:val="-10"/>
      <w:sz w:val="18"/>
    </w:rPr>
  </w:style>
  <w:style w:type="paragraph" w:customStyle="1" w:styleId="MessageHeaderLast">
    <w:name w:val="Message Header Last"/>
    <w:basedOn w:val="MessageHeader"/>
    <w:next w:val="BodyText"/>
    <w:rsid w:val="00866B13"/>
    <w:pPr>
      <w:pBdr>
        <w:bottom w:val="single" w:sz="6" w:space="15" w:color="auto"/>
      </w:pBdr>
      <w:spacing w:after="320"/>
    </w:pPr>
  </w:style>
  <w:style w:type="paragraph" w:styleId="BalloonText">
    <w:name w:val="Balloon Text"/>
    <w:basedOn w:val="Normal"/>
    <w:semiHidden/>
    <w:rsid w:val="00866B13"/>
    <w:rPr>
      <w:rFonts w:ascii="Tahoma" w:hAnsi="Tahoma" w:cs="Tahoma"/>
      <w:sz w:val="16"/>
      <w:szCs w:val="16"/>
    </w:rPr>
  </w:style>
  <w:style w:type="paragraph" w:styleId="ListParagraph">
    <w:name w:val="List Paragraph"/>
    <w:basedOn w:val="Normal"/>
    <w:uiPriority w:val="34"/>
    <w:qFormat/>
    <w:rsid w:val="00A33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621733">
      <w:bodyDiv w:val="1"/>
      <w:marLeft w:val="0"/>
      <w:marRight w:val="0"/>
      <w:marTop w:val="0"/>
      <w:marBottom w:val="0"/>
      <w:divBdr>
        <w:top w:val="none" w:sz="0" w:space="0" w:color="auto"/>
        <w:left w:val="none" w:sz="0" w:space="0" w:color="auto"/>
        <w:bottom w:val="none" w:sz="0" w:space="0" w:color="auto"/>
        <w:right w:val="none" w:sz="0" w:space="0" w:color="auto"/>
      </w:divBdr>
    </w:div>
    <w:div w:id="1233665090">
      <w:bodyDiv w:val="1"/>
      <w:marLeft w:val="0"/>
      <w:marRight w:val="0"/>
      <w:marTop w:val="0"/>
      <w:marBottom w:val="0"/>
      <w:divBdr>
        <w:top w:val="none" w:sz="0" w:space="0" w:color="auto"/>
        <w:left w:val="none" w:sz="0" w:space="0" w:color="auto"/>
        <w:bottom w:val="none" w:sz="0" w:space="0" w:color="auto"/>
        <w:right w:val="none" w:sz="0" w:space="0" w:color="auto"/>
      </w:divBdr>
      <w:divsChild>
        <w:div w:id="1313368390">
          <w:marLeft w:val="547"/>
          <w:marRight w:val="0"/>
          <w:marTop w:val="154"/>
          <w:marBottom w:val="0"/>
          <w:divBdr>
            <w:top w:val="none" w:sz="0" w:space="0" w:color="auto"/>
            <w:left w:val="none" w:sz="0" w:space="0" w:color="auto"/>
            <w:bottom w:val="none" w:sz="0" w:space="0" w:color="auto"/>
            <w:right w:val="none" w:sz="0" w:space="0" w:color="auto"/>
          </w:divBdr>
        </w:div>
      </w:divsChild>
    </w:div>
    <w:div w:id="181333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Name xmlns="c740c88a-ea09-4c6a-a4ba-6f5d59b89a77" xsi:nil="true"/>
    <Incoming_x002f_Outgoing xmlns="c740c88a-ea09-4c6a-a4ba-6f5d59b89a77">Incoming</Incoming_x002f_Outgoing>
    <TaxCatchAll xmlns="5ce5b261-07c6-4f89-a614-f91e8f51b257">
      <Value>340</Value>
      <Value>162</Value>
    </TaxCatchAll>
    <EMail xmlns="http://schemas.microsoft.com/sharepoint/v3" xsi:nil="true"/>
    <Document_x0020_Date xmlns="5ce5b261-07c6-4f89-a614-f91e8f51b257" xsi:nil="true"/>
    <AgencySourceTaxHTField0 xmlns="5ce5b261-07c6-4f89-a614-f91e8f51b257">
      <Terms xmlns="http://schemas.microsoft.com/office/infopath/2007/PartnerControls"/>
    </AgencySourceTaxHTField0>
    <TaxKeywordTaxHTField xmlns="5ce5b261-07c6-4f89-a614-f91e8f51b257">
      <Terms xmlns="http://schemas.microsoft.com/office/infopath/2007/PartnerControls"/>
    </TaxKeywordTaxHTField>
    <Assign_x0020_to xmlns="c740c88a-ea09-4c6a-a4ba-6f5d59b89a77">
      <UserInfo>
        <DisplayName/>
        <AccountId xsi:nil="true"/>
        <AccountType/>
      </UserInfo>
    </Assign_x0020_to>
    <ContentOwnerTaxHTField0 xmlns="5ce5b261-07c6-4f89-a614-f91e8f51b257">
      <Terms xmlns="http://schemas.microsoft.com/office/infopath/2007/PartnerControls"/>
    </ContentOwnerTaxHTField0>
    <_dlc_DocId xmlns="5ce5b261-07c6-4f89-a614-f91e8f51b257">Z7TV5TR2NXH6-27-489</_dlc_DocId>
    <_dlc_DocIdUrl xmlns="5ce5b261-07c6-4f89-a614-f91e8f51b257">
      <Url>http://bilbo/Administration/_layouts/DocIdRedir.aspx?ID=Z7TV5TR2NXH6-27-489</Url>
      <Description>Z7TV5TR2NXH6-27-489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FC67B1A97CF074A99D6DACD9E0B9EB9" ma:contentTypeVersion="22" ma:contentTypeDescription="Create a new document." ma:contentTypeScope="" ma:versionID="8f4fd09ebedb6d14036fe6f80cada2d4">
  <xsd:schema xmlns:xsd="http://www.w3.org/2001/XMLSchema" xmlns:xs="http://www.w3.org/2001/XMLSchema" xmlns:p="http://schemas.microsoft.com/office/2006/metadata/properties" xmlns:ns1="http://schemas.microsoft.com/sharepoint/v3" xmlns:ns2="5ce5b261-07c6-4f89-a614-f91e8f51b257" xmlns:ns3="c740c88a-ea09-4c6a-a4ba-6f5d59b89a77" targetNamespace="http://schemas.microsoft.com/office/2006/metadata/properties" ma:root="true" ma:fieldsID="9fe9ac8647204b0cb29c855a267ffe0f" ns1:_="" ns2:_="" ns3:_="">
    <xsd:import namespace="http://schemas.microsoft.com/sharepoint/v3"/>
    <xsd:import namespace="5ce5b261-07c6-4f89-a614-f91e8f51b257"/>
    <xsd:import namespace="c740c88a-ea09-4c6a-a4ba-6f5d59b89a77"/>
    <xsd:element name="properties">
      <xsd:complexType>
        <xsd:sequence>
          <xsd:element name="documentManagement">
            <xsd:complexType>
              <xsd:all>
                <xsd:element ref="ns2:Document_x0020_Date" minOccurs="0"/>
                <xsd:element ref="ns3:Assign_x0020_to" minOccurs="0"/>
                <xsd:element ref="ns3:Incoming_x002f_Outgoing" minOccurs="0"/>
                <xsd:element ref="ns1:EMail" minOccurs="0"/>
                <xsd:element ref="ns2:TaxCatchAllLabel" minOccurs="0"/>
                <xsd:element ref="ns2:TaxKeywordTaxHTField" minOccurs="0"/>
                <xsd:element ref="ns3:Project_x0020_Name" minOccurs="0"/>
                <xsd:element ref="ns2:_dlc_DocId" minOccurs="0"/>
                <xsd:element ref="ns2:_dlc_DocIdUrl" minOccurs="0"/>
                <xsd:element ref="ns2:AgencySourceTaxHTField0" minOccurs="0"/>
                <xsd:element ref="ns2:TaxCatchAll" minOccurs="0"/>
                <xsd:element ref="ns2:ContentOwnerTaxHTField0"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 ma:index="7" nillable="true" ma:displayName="E-Mail" ma:internalName="EMail"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e5b261-07c6-4f89-a614-f91e8f51b257" elementFormDefault="qualified">
    <xsd:import namespace="http://schemas.microsoft.com/office/2006/documentManagement/types"/>
    <xsd:import namespace="http://schemas.microsoft.com/office/infopath/2007/PartnerControls"/>
    <xsd:element name="Document_x0020_Date" ma:index="1" nillable="true" ma:displayName="Document Date" ma:format="DateOnly" ma:internalName="Document_x0020_Date">
      <xsd:simpleType>
        <xsd:restriction base="dms:DateTime"/>
      </xsd:simpleType>
    </xsd:element>
    <xsd:element name="TaxCatchAllLabel" ma:index="9" nillable="true" ma:displayName="Taxonomy Catch All Column1" ma:hidden="true" ma:list="{80382bc1-a280-4751-91c4-16df31b577d4}" ma:internalName="TaxCatchAllLabel" ma:readOnly="true" ma:showField="CatchAllDataLabel" ma:web="5ce5b261-07c6-4f89-a614-f91e8f51b257">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Enterprise Keywords" ma:fieldId="{23f27201-bee3-471e-b2e7-b64fd8b7ca38}" ma:taxonomyMulti="true" ma:sspId="2f3e921f-ff87-4dd8-ae22-894c09330d5a" ma:termSetId="00000000-0000-0000-0000-000000000000" ma:anchorId="00000000-0000-0000-0000-000000000000" ma:open="true" ma:isKeyword="true">
      <xsd:complexType>
        <xsd:sequence>
          <xsd:element ref="pc:Terms" minOccurs="0" maxOccurs="1"/>
        </xsd:sequence>
      </xsd:complexType>
    </xsd:element>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AgencySourceTaxHTField0" ma:index="20" nillable="true" ma:taxonomy="true" ma:internalName="AgencySourceTaxHTField0" ma:taxonomyFieldName="AgencySource" ma:displayName="AgencySource" ma:default="" ma:fieldId="{c823c9ca-7aa1-4266-a275-ade9446d83a5}" ma:sspId="2f3e921f-ff87-4dd8-ae22-894c09330d5a" ma:termSetId="72d2be6b-2538-41ae-87fa-f86d5532762c" ma:anchorId="00000000-0000-0000-0000-000000000000" ma:open="false" ma:isKeyword="false">
      <xsd:complexType>
        <xsd:sequence>
          <xsd:element ref="pc:Terms" minOccurs="0" maxOccurs="1"/>
        </xsd:sequence>
      </xsd:complexType>
    </xsd:element>
    <xsd:element name="TaxCatchAll" ma:index="21" nillable="true" ma:displayName="Taxonomy Catch All Column" ma:hidden="true" ma:list="{80382bc1-a280-4751-91c4-16df31b577d4}" ma:internalName="TaxCatchAll" ma:showField="CatchAllData" ma:web="5ce5b261-07c6-4f89-a614-f91e8f51b257">
      <xsd:complexType>
        <xsd:complexContent>
          <xsd:extension base="dms:MultiChoiceLookup">
            <xsd:sequence>
              <xsd:element name="Value" type="dms:Lookup" maxOccurs="unbounded" minOccurs="0" nillable="true"/>
            </xsd:sequence>
          </xsd:extension>
        </xsd:complexContent>
      </xsd:complexType>
    </xsd:element>
    <xsd:element name="ContentOwnerTaxHTField0" ma:index="22" nillable="true" ma:taxonomy="true" ma:internalName="ContentOwnerTaxHTField0" ma:taxonomyFieldName="ContentOwner" ma:displayName="ContentOwner" ma:default="" ma:fieldId="{26354df0-73b8-4373-9213-63caaa6d4bb7}" ma:sspId="2f3e921f-ff87-4dd8-ae22-894c09330d5a" ma:termSetId="72d2be6b-2538-41ae-87fa-f86d5532762c" ma:anchorId="a5390368-064d-485b-b190-8d3b391b140c" ma:open="false" ma:isKeyword="false">
      <xsd:complexType>
        <xsd:sequence>
          <xsd:element ref="pc:Terms" minOccurs="0" maxOccurs="1"/>
        </xsd:sequence>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740c88a-ea09-4c6a-a4ba-6f5d59b89a77" elementFormDefault="qualified">
    <xsd:import namespace="http://schemas.microsoft.com/office/2006/documentManagement/types"/>
    <xsd:import namespace="http://schemas.microsoft.com/office/infopath/2007/PartnerControls"/>
    <xsd:element name="Assign_x0020_to" ma:index="5" nillable="true" ma:displayName="Assign to" ma:list="UserInfo" ma:SharePointGroup="0" ma:internalName="Assign_x0020_t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coming_x002f_Outgoing" ma:index="6" nillable="true" ma:displayName="Incoming/Outgoing" ma:default="Incoming" ma:format="RadioButtons" ma:internalName="Incoming_x002F_Outgoing">
      <xsd:simpleType>
        <xsd:union memberTypes="dms:Text">
          <xsd:simpleType>
            <xsd:restriction base="dms:Choice">
              <xsd:enumeration value="Incoming"/>
              <xsd:enumeration value="Outgoing"/>
            </xsd:restriction>
          </xsd:simpleType>
        </xsd:union>
      </xsd:simpleType>
    </xsd:element>
    <xsd:element name="Project_x0020_Name" ma:index="17" nillable="true" ma:displayName="Project Name" ma:format="Dropdown" ma:internalName="Project_x0020_Name">
      <xsd:simpleType>
        <xsd:union memberTypes="dms:Text">
          <xsd:simpleType>
            <xsd:restriction base="dms:Choice">
              <xsd:enumeration value="OGW North"/>
              <xsd:enumeration value="R3"/>
              <xsd:enumeration value="Headquarters"/>
              <xsd:enumeration value="Morongo Basin Pipeline"/>
              <xsd:enumeration value="Mojave River Pipeline"/>
              <xsd:enumeration value="Central Operations"/>
              <xsd:enumeration value="Ames/Reche Recharge"/>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17B2-C3AD-48F3-94A5-22F4F599DB5C}">
  <ds:schemaRefs>
    <ds:schemaRef ds:uri="http://schemas.microsoft.com/sharepoint/v3/contenttype/forms"/>
  </ds:schemaRefs>
</ds:datastoreItem>
</file>

<file path=customXml/itemProps2.xml><?xml version="1.0" encoding="utf-8"?>
<ds:datastoreItem xmlns:ds="http://schemas.openxmlformats.org/officeDocument/2006/customXml" ds:itemID="{110B333B-A3CB-4554-9A78-78EBDC2D2A87}">
  <ds:schemaRefs>
    <ds:schemaRef ds:uri="http://schemas.microsoft.com/office/2006/metadata/properties"/>
    <ds:schemaRef ds:uri="http://schemas.microsoft.com/office/infopath/2007/PartnerControls"/>
    <ds:schemaRef ds:uri="c740c88a-ea09-4c6a-a4ba-6f5d59b89a77"/>
    <ds:schemaRef ds:uri="5ce5b261-07c6-4f89-a614-f91e8f51b257"/>
    <ds:schemaRef ds:uri="http://schemas.microsoft.com/sharepoint/v3"/>
  </ds:schemaRefs>
</ds:datastoreItem>
</file>

<file path=customXml/itemProps3.xml><?xml version="1.0" encoding="utf-8"?>
<ds:datastoreItem xmlns:ds="http://schemas.openxmlformats.org/officeDocument/2006/customXml" ds:itemID="{38FD08DA-DE68-47CB-95EC-00C96AAF81EB}">
  <ds:schemaRefs>
    <ds:schemaRef ds:uri="http://schemas.microsoft.com/sharepoint/events"/>
  </ds:schemaRefs>
</ds:datastoreItem>
</file>

<file path=customXml/itemProps4.xml><?xml version="1.0" encoding="utf-8"?>
<ds:datastoreItem xmlns:ds="http://schemas.openxmlformats.org/officeDocument/2006/customXml" ds:itemID="{C53CFB9B-58D1-4328-89AE-D6924B27A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ce5b261-07c6-4f89-a614-f91e8f51b257"/>
    <ds:schemaRef ds:uri="c740c88a-ea09-4c6a-a4ba-6f5d59b89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8A1B81A-4601-4B41-8C39-7FEDCB4CD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1</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Memo</vt:lpstr>
    </vt:vector>
  </TitlesOfParts>
  <Company>City of Hesperia</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jshelby</dc:creator>
  <cp:lastModifiedBy>Tony Winkel</cp:lastModifiedBy>
  <cp:revision>62</cp:revision>
  <cp:lastPrinted>2003-11-13T22:52:00Z</cp:lastPrinted>
  <dcterms:created xsi:type="dcterms:W3CDTF">2012-12-11T23:59:00Z</dcterms:created>
  <dcterms:modified xsi:type="dcterms:W3CDTF">2013-07-24T20:28:00Z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0x010100BFC67B1A97CF074A99D6DACD9E0B9EB9</vt:lpwstr>
  </property>
  <property fmtid="{D5CDD505-2E9C-101B-9397-08002B2CF9AE}" pid="3" name="TaxKeyword">
    <vt:lpwstr/>
  </property>
  <property fmtid="{D5CDD505-2E9C-101B-9397-08002B2CF9AE}" pid="4" name="_dlc_DocIdItemGuid">
    <vt:lpwstr>71184881-3dae-4a67-9fe3-0930dd388e38</vt:lpwstr>
  </property>
  <property fmtid="{D5CDD505-2E9C-101B-9397-08002B2CF9AE}" pid="5" name="CalendarYearTaxHTField0">
    <vt:lpwstr>2012|9c516a64-66b3-45b5-b412-5bc641a4c018</vt:lpwstr>
  </property>
  <property fmtid="{D5CDD505-2E9C-101B-9397-08002B2CF9AE}" pid="6" name="FiscalYearTaxHTField0">
    <vt:lpwstr>2012 - 2013|e75121b4-8f83-4c79-90f5-69a73cbb2326</vt:lpwstr>
  </property>
</Properties>
</file>